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CBF055" w14:textId="77777777" w:rsidR="00B72BC4" w:rsidRPr="00B72BC4" w:rsidRDefault="00B72BC4" w:rsidP="00B72BC4">
      <w:pPr>
        <w:rPr>
          <w:b/>
          <w:bCs/>
        </w:rPr>
      </w:pPr>
      <w:r w:rsidRPr="00B72BC4">
        <w:rPr>
          <w:b/>
          <w:bCs/>
        </w:rPr>
        <w:t xml:space="preserve">→ Wizytówki </w:t>
      </w:r>
      <w:proofErr w:type="spellStart"/>
      <w:r w:rsidRPr="00B72BC4">
        <w:rPr>
          <w:b/>
          <w:bCs/>
        </w:rPr>
        <w:t>gościń</w:t>
      </w:r>
      <w:proofErr w:type="spellEnd"/>
      <w:r w:rsidRPr="00B72BC4">
        <w:rPr>
          <w:b/>
          <w:bCs/>
        </w:rPr>
        <w:t xml:space="preserve"> i gości</w:t>
      </w:r>
    </w:p>
    <w:p w14:paraId="0D52662D" w14:textId="14E05F72" w:rsidR="00B72BC4" w:rsidRDefault="00B72BC4" w:rsidP="00B72BC4">
      <w:r w:rsidRPr="00B72BC4">
        <w:rPr>
          <w:b/>
          <w:bCs/>
        </w:rPr>
        <w:t>Martyna Błaszczyk</w:t>
      </w:r>
      <w:r>
        <w:t xml:space="preserve"> | Historyczka sztuki, pracę naukową kontynuowała w ramach doktoratu, koncentrując się na zagadnieniach związanych z dialogiem międzykulturowym, hybrydowością sztuki oraz problemem tożsamości kulturowej. Kierowniczka Centrum Designu Gdynia. Z trójmiejskimi instytucjami kultury zawodowo związana od 2014. Kuratorka wystaw, koordynatorka wydarzeń, projektu </w:t>
      </w:r>
      <w:proofErr w:type="spellStart"/>
      <w:r>
        <w:t>Manuba</w:t>
      </w:r>
      <w:proofErr w:type="spellEnd"/>
      <w:r>
        <w:t>, autorka artykułów o designie. Jej super mocą jest znajomość hindi.</w:t>
      </w:r>
    </w:p>
    <w:p w14:paraId="3AD43E60" w14:textId="7EBA557A" w:rsidR="00B72BC4" w:rsidRDefault="00B72BC4" w:rsidP="00B72BC4">
      <w:r w:rsidRPr="00B72BC4">
        <w:rPr>
          <w:b/>
          <w:bCs/>
        </w:rPr>
        <w:t>Mateusz Brodowski</w:t>
      </w:r>
      <w:r>
        <w:t xml:space="preserve"> | Reżyser, edukator i menadżer kultury związany z Gdańskim Archipelagiem Kultury. Obecnie kieruje Plamą GAK, wcześniej </w:t>
      </w:r>
      <w:proofErr w:type="spellStart"/>
      <w:r>
        <w:t>Projektornią</w:t>
      </w:r>
      <w:proofErr w:type="spellEnd"/>
      <w:r>
        <w:t xml:space="preserve"> GAK, Gamą GAK i Zespołem Edukacji GAK. Reżyser spektakli dokumentalnych. Pomysłodawca, twórca i koordynator projektu Kurs Kulturalnego Człowieka. Prowadził projekty edukacyjne i popularyzacyjne. Łączy kompetencje artystyczne i menadżerskie, tworząc dostępne, </w:t>
      </w:r>
      <w:proofErr w:type="spellStart"/>
      <w:r>
        <w:t>inkluzywne</w:t>
      </w:r>
      <w:proofErr w:type="spellEnd"/>
      <w:r>
        <w:t xml:space="preserve"> i twórcze przestrzenie, w których sztuka staje się narzędziem dialogu, edukacji i integracji społecznej.</w:t>
      </w:r>
    </w:p>
    <w:p w14:paraId="20FE5392" w14:textId="6B9DD4F6" w:rsidR="00B72BC4" w:rsidRDefault="00B72BC4" w:rsidP="00B72BC4">
      <w:r w:rsidRPr="00B72BC4">
        <w:rPr>
          <w:b/>
          <w:bCs/>
        </w:rPr>
        <w:t>Magdalena Buda</w:t>
      </w:r>
      <w:r>
        <w:t xml:space="preserve"> | Nauczycielka – germanistka, ilustratorka, liderka gdańskiego projektu Kreatywna Pedagogika. Pracuje w Zespole Szkół Ogólnokształcących nr 8 w Gdańsku. Autorka programów edukacyjnych i szkoleń, aktywizujących i praktycznych. Od zawsze maluje, rysuje oraz marzy o ilustrowaniu książek dla dzieci i te pragnienia właśnie spełnia. Znana z tego, że ciągle coś wymyśla dla swoich uczniów, co więcej sama tworzy pomoce dydaktyczne, które są nie tylko praktyczne, ale też obowiązkowo pięknie zaprojektowane.</w:t>
      </w:r>
    </w:p>
    <w:p w14:paraId="350555EE" w14:textId="20FFBFC7" w:rsidR="00B72BC4" w:rsidRDefault="00B72BC4" w:rsidP="00B72BC4">
      <w:r w:rsidRPr="00B72BC4">
        <w:rPr>
          <w:b/>
          <w:bCs/>
        </w:rPr>
        <w:t xml:space="preserve">Blanka </w:t>
      </w:r>
      <w:proofErr w:type="spellStart"/>
      <w:r w:rsidRPr="00B72BC4">
        <w:rPr>
          <w:b/>
          <w:bCs/>
        </w:rPr>
        <w:t>Byrwa</w:t>
      </w:r>
      <w:proofErr w:type="spellEnd"/>
      <w:r>
        <w:t xml:space="preserve"> | Projektantka, architektka wnętrz i artystka działająca na styku sztuki, nauki i ekologii. Specjalizuje się w tworzeniu biomateriałów z alg bałtyckich.  Współpracuje z Akademią Sztuk Pięknych w Gdańsku i Uniwersytetem Gdańskim, prowadząc warsztaty z biomateriałów i projektowania cyrkularnego.</w:t>
      </w:r>
    </w:p>
    <w:p w14:paraId="2A8ED4AA" w14:textId="0E6D0A0A" w:rsidR="00B72BC4" w:rsidRDefault="00B72BC4" w:rsidP="00B72BC4">
      <w:r w:rsidRPr="00B72BC4">
        <w:rPr>
          <w:b/>
          <w:bCs/>
        </w:rPr>
        <w:t>Ewa Chomicka</w:t>
      </w:r>
      <w:r>
        <w:t xml:space="preserve"> | Antropolożka kultury, kuratorka sztuki współczesnej, </w:t>
      </w:r>
      <w:proofErr w:type="spellStart"/>
      <w:r>
        <w:t>muzealniczka</w:t>
      </w:r>
      <w:proofErr w:type="spellEnd"/>
      <w:r>
        <w:t xml:space="preserve">. Kieruje Laboratorium Praktyk Muzealnych w Muzeum Historii Żydów Polskich POLIN. Kuratorka projektów artystycznych i </w:t>
      </w:r>
      <w:proofErr w:type="spellStart"/>
      <w:r>
        <w:t>artywistycznych</w:t>
      </w:r>
      <w:proofErr w:type="spellEnd"/>
      <w:r>
        <w:t>. Współzałożycielka kolektywu i współautorka przewodnika „Kultura dla Klimatu”, prowadzi liczne warsztaty i szkolenia z zakresu ekologii kultury i sztuki.</w:t>
      </w:r>
    </w:p>
    <w:p w14:paraId="2F04F189" w14:textId="0826E5D2" w:rsidR="00B72BC4" w:rsidRDefault="00B72BC4" w:rsidP="00B72BC4">
      <w:r w:rsidRPr="00B72BC4">
        <w:rPr>
          <w:b/>
          <w:bCs/>
        </w:rPr>
        <w:t xml:space="preserve">dr Marzena </w:t>
      </w:r>
      <w:proofErr w:type="spellStart"/>
      <w:r w:rsidRPr="00B72BC4">
        <w:rPr>
          <w:b/>
          <w:bCs/>
        </w:rPr>
        <w:t>Cypryańska-Nezlek</w:t>
      </w:r>
      <w:proofErr w:type="spellEnd"/>
      <w:r>
        <w:t xml:space="preserve"> | Psycholożka społeczna. Naukowo zajmuje się badaniami w obszarze psychologii społecznej i psychologii pozytywnej. Obecnie bada zaangażowanie na rzecz klimatu, percepcje i postawy wobec zmiany klimatu, ich psychologiczne i społeczne skutki oraz </w:t>
      </w:r>
      <w:proofErr w:type="spellStart"/>
      <w:r>
        <w:t>dystres</w:t>
      </w:r>
      <w:proofErr w:type="spellEnd"/>
      <w:r>
        <w:t xml:space="preserve"> emocjonalny. Członkini Rady Klimatycznej przy United Nations Global Compact Network Poland. Ambasadorka Europejskiego Paktu Klimatycznego w Polsce.</w:t>
      </w:r>
    </w:p>
    <w:p w14:paraId="46961517" w14:textId="7A75A611" w:rsidR="00B72BC4" w:rsidRDefault="00B72BC4" w:rsidP="00B72BC4">
      <w:r w:rsidRPr="00B72BC4">
        <w:rPr>
          <w:b/>
          <w:bCs/>
        </w:rPr>
        <w:t xml:space="preserve">Alicja </w:t>
      </w:r>
      <w:proofErr w:type="spellStart"/>
      <w:r w:rsidRPr="00B72BC4">
        <w:rPr>
          <w:b/>
          <w:bCs/>
        </w:rPr>
        <w:t>Harackiewicz</w:t>
      </w:r>
      <w:proofErr w:type="spellEnd"/>
      <w:r>
        <w:t xml:space="preserve"> | Dyrektorka Centrum Nauki </w:t>
      </w:r>
      <w:proofErr w:type="spellStart"/>
      <w:r>
        <w:t>Experyment</w:t>
      </w:r>
      <w:proofErr w:type="spellEnd"/>
      <w:r>
        <w:t xml:space="preserve"> w Gdyni. Rozwija innowacyjne programy promujące zaangażowanie społeczeństwa w naukę. Pełni funkcję wiceprezeski zarządu Stowarzyszenia Społeczeństwo i Nauka SPIN, ogólnopolskiej organizacji zrzeszającej niemal 40 instytucji, w tym centra nauki, muzea oraz akademickie jednostki popularyzujące </w:t>
      </w:r>
      <w:r>
        <w:lastRenderedPageBreak/>
        <w:t xml:space="preserve">naukę. W 2021 została Ambasadorką Europejskiego Paktu na rzecz Klimatu. Centrum koordynuje wśród gdyńskich instytucji program Gdynia w Klimacie oraz aktywnie działa na rzecz Zielonych Instytucji Trójmiasta i Pomorza od początku powołania sieci w 2023. </w:t>
      </w:r>
      <w:proofErr w:type="spellStart"/>
      <w:r>
        <w:t>Experyment</w:t>
      </w:r>
      <w:proofErr w:type="spellEnd"/>
      <w:r>
        <w:t xml:space="preserve"> podpisał 25 kwietnia 2023 </w:t>
      </w:r>
      <w:proofErr w:type="spellStart"/>
      <w:r>
        <w:t>Ecsite</w:t>
      </w:r>
      <w:proofErr w:type="spellEnd"/>
      <w:r>
        <w:t xml:space="preserve"> </w:t>
      </w:r>
      <w:proofErr w:type="spellStart"/>
      <w:r>
        <w:t>Environmental</w:t>
      </w:r>
      <w:proofErr w:type="spellEnd"/>
      <w:r>
        <w:t xml:space="preserve"> </w:t>
      </w:r>
      <w:proofErr w:type="spellStart"/>
      <w:r>
        <w:t>Pledge</w:t>
      </w:r>
      <w:proofErr w:type="spellEnd"/>
      <w:r>
        <w:t>.</w:t>
      </w:r>
    </w:p>
    <w:p w14:paraId="40855E7D" w14:textId="0E70D18A" w:rsidR="00B72BC4" w:rsidRDefault="00B72BC4" w:rsidP="00B72BC4">
      <w:r w:rsidRPr="00B72BC4">
        <w:rPr>
          <w:b/>
          <w:bCs/>
        </w:rPr>
        <w:t>Wiktor Jura</w:t>
      </w:r>
      <w:r>
        <w:t xml:space="preserve"> | Koordynator edukacji przyrodniczej w Muzeum Pałacu Króla Jana III w Wilanowie. Absolwent biologii na SGGW i UW, specjalizuje się w herpetologii i hydrobiologii. Uczestnik różnych form wolontariatu środowiskowego i badań terenowych. </w:t>
      </w:r>
    </w:p>
    <w:p w14:paraId="690EFDCC" w14:textId="19235C40" w:rsidR="00B72BC4" w:rsidRDefault="00B72BC4" w:rsidP="00B72BC4">
      <w:r w:rsidRPr="00B72BC4">
        <w:rPr>
          <w:b/>
          <w:bCs/>
        </w:rPr>
        <w:t>Anna Karasińska</w:t>
      </w:r>
      <w:r>
        <w:t xml:space="preserve"> | Animatorka kultury i producentka działająca na styku sztuki, ekologii i społecznego zaangażowania. Specjalizuje się w organizacji wydarzeń z obszaru szeroko pojętego tańca i nowej choreografii, które realizuje w duchu zrównoważonej produkcji artystycznej. W pracy szczególną wagę przywiązuje do środowiskowej, społecznej i ekonomicznej odpowiedzialności procesów twórczych oraz funkcjonowania instytucji kultury. Obecnie pełni funkcję koordynatorki programu ekologicznego w Gdańskim Archipelagu Kultury, gdzie odpowiada za wdrażanie działań wspierających transformację instytucji w kierunku zrównoważonego rozwoju. Interesuje się również modą jako zjawiskiem kulturowym i społecznym, badając jej potencjał w kształtowaniu postaw proekologicznych i wzmacnianiu lokalnych społeczności.</w:t>
      </w:r>
    </w:p>
    <w:p w14:paraId="0D93DEA3" w14:textId="60A3165D" w:rsidR="00B72BC4" w:rsidRDefault="00B72BC4" w:rsidP="00B72BC4">
      <w:r w:rsidRPr="00B72BC4">
        <w:rPr>
          <w:b/>
          <w:bCs/>
        </w:rPr>
        <w:t>Tomasz Kośmider</w:t>
      </w:r>
      <w:r>
        <w:t xml:space="preserve"> | Absolwent ekonomii oraz skandynawistyki na Uniwersytecie Gdańskim. Posiada doświadczenie w organizacji konferencji architektonicznych o zasięgu międzynarodowym. Od marca 2022 pracuje w Pomorskim Parku Naukowo-Technologicznym Gdynia | Centrum Designu, gdzie odpowiada m.in. za marketing i zrównoważoną komunikację festiwalu designu Gdynia Design </w:t>
      </w:r>
      <w:proofErr w:type="spellStart"/>
      <w:r>
        <w:t>Days</w:t>
      </w:r>
      <w:proofErr w:type="spellEnd"/>
      <w:r>
        <w:t>. Od wielu lat współtworzy festiwal architektury Open House Gdańsk, w którym odpowiada za program i strategię komunikacji wydarzenia.</w:t>
      </w:r>
    </w:p>
    <w:p w14:paraId="734BC479" w14:textId="7C96B0CE" w:rsidR="00B72BC4" w:rsidRDefault="00B72BC4" w:rsidP="00B72BC4">
      <w:r w:rsidRPr="00B72BC4">
        <w:rPr>
          <w:b/>
          <w:bCs/>
        </w:rPr>
        <w:t xml:space="preserve">Agnieszka </w:t>
      </w:r>
      <w:proofErr w:type="spellStart"/>
      <w:r w:rsidRPr="00B72BC4">
        <w:rPr>
          <w:b/>
          <w:bCs/>
        </w:rPr>
        <w:t>Kulazińska</w:t>
      </w:r>
      <w:proofErr w:type="spellEnd"/>
      <w:r>
        <w:t xml:space="preserve"> | Kuratorka, historyczka i krytyczka sztuki. </w:t>
      </w:r>
      <w:proofErr w:type="spellStart"/>
      <w:r>
        <w:t>Kuratorowaniem</w:t>
      </w:r>
      <w:proofErr w:type="spellEnd"/>
      <w:r>
        <w:t xml:space="preserve"> i produkcją wystaw zajmuje się od 2002. Obecnie związana z CSW „Łaźnia” w Gdańsku, gdzie jest odpowiedzialna za projekty współpracy międzynarodowej, w tym projekt – </w:t>
      </w:r>
      <w:proofErr w:type="spellStart"/>
      <w:r>
        <w:t>Studiotopia</w:t>
      </w:r>
      <w:proofErr w:type="spellEnd"/>
      <w:r>
        <w:t xml:space="preserve"> 2. Sztuka i nauka wkracza w erę </w:t>
      </w:r>
      <w:proofErr w:type="spellStart"/>
      <w:r>
        <w:t>Symbiocenu</w:t>
      </w:r>
      <w:proofErr w:type="spellEnd"/>
      <w:r>
        <w:t xml:space="preserve">. </w:t>
      </w:r>
    </w:p>
    <w:p w14:paraId="47966985" w14:textId="574B6801" w:rsidR="00B72BC4" w:rsidRDefault="00B72BC4" w:rsidP="00B72BC4">
      <w:r w:rsidRPr="00B72BC4">
        <w:rPr>
          <w:b/>
          <w:bCs/>
        </w:rPr>
        <w:t>Monika Mikołajczyk</w:t>
      </w:r>
      <w:r>
        <w:t xml:space="preserve"> | Absolwentka geografii i politologii na Uniwersytecie Gdańskim oraz public relations na Politechnice Gdańskiej. Koordynatorka gdańskiego programu edukacji ekologicznej i klimatycznej – Program Zielonej Edukacji. Gdańsk, który jest ukierunkowany na budowanie świadomości ekologicznej wśród dzieci i młodzieży. Pomysłodawczyni i koordynatorka projektów kulturalnych i edukacyjnych z 20-letnim doświadczeniem w zarządzaniu projektami. Pracuje w Dziale Edukacji i Wystaw centrum nauki </w:t>
      </w:r>
      <w:proofErr w:type="spellStart"/>
      <w:r>
        <w:t>Hevelianum</w:t>
      </w:r>
      <w:proofErr w:type="spellEnd"/>
      <w:r>
        <w:t xml:space="preserve"> w Gdańsku.</w:t>
      </w:r>
    </w:p>
    <w:p w14:paraId="6AE44DBA" w14:textId="02E1C97B" w:rsidR="00B72BC4" w:rsidRDefault="00B72BC4" w:rsidP="00B72BC4">
      <w:r w:rsidRPr="00B72BC4">
        <w:rPr>
          <w:b/>
          <w:bCs/>
        </w:rPr>
        <w:t>Grażyna Pol</w:t>
      </w:r>
      <w:r>
        <w:t xml:space="preserve"> | Socjolożka, badaczka kultury. Kierowniczka Działu Badań i Analiz w Narodowym Centrum Kultury. Od lat przygląda się temu, co porusza ludzi i instytucje – analizuje mechanizmy uczestnictwa w kulturze i społeczne znaczenie praktyk kulturalnych. </w:t>
      </w:r>
      <w:r>
        <w:lastRenderedPageBreak/>
        <w:t xml:space="preserve">Współautorka licznych raportów badawczych, artykułów naukowych oraz monografii „Oswajając zmienność. Kultura lokalna z perspektywy domów kultury”. </w:t>
      </w:r>
    </w:p>
    <w:p w14:paraId="75C7063A" w14:textId="2AFB225E" w:rsidR="00B72BC4" w:rsidRDefault="00B72BC4" w:rsidP="00B72BC4">
      <w:r w:rsidRPr="00B72BC4">
        <w:rPr>
          <w:b/>
          <w:bCs/>
        </w:rPr>
        <w:t xml:space="preserve">Marta </w:t>
      </w:r>
      <w:proofErr w:type="spellStart"/>
      <w:r w:rsidRPr="00B72BC4">
        <w:rPr>
          <w:b/>
          <w:bCs/>
        </w:rPr>
        <w:t>Poławska</w:t>
      </w:r>
      <w:proofErr w:type="spellEnd"/>
      <w:r>
        <w:t xml:space="preserve"> | </w:t>
      </w:r>
      <w:proofErr w:type="spellStart"/>
      <w:r>
        <w:t>Edukatorka</w:t>
      </w:r>
      <w:proofErr w:type="spellEnd"/>
      <w:r>
        <w:t xml:space="preserve"> z Muzeum Pałacu Króla Jana III w Wilanowie. Przyrodniczka, lichenolożka i kuratorka narracji kulturowo-przyrodniczych. Od lat tworzy projekty łączące naturę, sztukę i edukację. Twórczyni koncepcji Rezerwatu Przyrody </w:t>
      </w:r>
      <w:proofErr w:type="spellStart"/>
      <w:r>
        <w:t>Morysin</w:t>
      </w:r>
      <w:proofErr w:type="spellEnd"/>
      <w:r>
        <w:t xml:space="preserve">, koordynatorka projektu – Zobacz i pokochaj </w:t>
      </w:r>
      <w:proofErr w:type="spellStart"/>
      <w:r>
        <w:t>Morysin</w:t>
      </w:r>
      <w:proofErr w:type="spellEnd"/>
      <w:r>
        <w:t>, który rozwija ideę bliskiego kontaktu z przyrodą, łącząc edukację terenową, działania artystyczne i refleksję nad relacją człowieka z miejskim ekosystemem.</w:t>
      </w:r>
    </w:p>
    <w:p w14:paraId="0C7A778F" w14:textId="7F6229D8" w:rsidR="00B72BC4" w:rsidRDefault="00B72BC4" w:rsidP="00B72BC4">
      <w:r w:rsidRPr="00B72BC4">
        <w:rPr>
          <w:b/>
          <w:bCs/>
        </w:rPr>
        <w:t xml:space="preserve">Dorota </w:t>
      </w:r>
      <w:proofErr w:type="spellStart"/>
      <w:r w:rsidRPr="00B72BC4">
        <w:rPr>
          <w:b/>
          <w:bCs/>
        </w:rPr>
        <w:t>Powirska</w:t>
      </w:r>
      <w:proofErr w:type="spellEnd"/>
      <w:r>
        <w:t xml:space="preserve"> | Historyczka sztuki, </w:t>
      </w:r>
      <w:proofErr w:type="spellStart"/>
      <w:r>
        <w:t>muzealniczka</w:t>
      </w:r>
      <w:proofErr w:type="spellEnd"/>
      <w:r>
        <w:t xml:space="preserve">. Absolwentka historii sztuki. Ukończyła studia podyplomowe z zakresu zarządzania realizacją celów zrównoważonego rozwoju na Wydziale Zarządzania Politechniki Gdańskiej. Pracuje w Muzeum Gdańska, gdzie koordynuje działania zespołu zadaniowego Zielone Muzeum Gdańska, a od 2024 pełni funkcję pełnomocniczki dyrektora Muzeum Gdańska ds. Zielonego Muzeum. Zaangażowana w działalność sieci Zielonych Instytucji Trójmiasta i Pomorza. </w:t>
      </w:r>
    </w:p>
    <w:p w14:paraId="47A04CEE" w14:textId="46D672B9" w:rsidR="00B72BC4" w:rsidRDefault="00B72BC4" w:rsidP="00B72BC4">
      <w:r w:rsidRPr="00B72BC4">
        <w:rPr>
          <w:b/>
          <w:bCs/>
        </w:rPr>
        <w:t xml:space="preserve">Joanna </w:t>
      </w:r>
      <w:proofErr w:type="spellStart"/>
      <w:r w:rsidRPr="00B72BC4">
        <w:rPr>
          <w:b/>
          <w:bCs/>
        </w:rPr>
        <w:t>Przygońska</w:t>
      </w:r>
      <w:proofErr w:type="spellEnd"/>
      <w:r>
        <w:t xml:space="preserve"> | Kierowniczka Zespołu ds. Literatury w Centrum Kultury Zamek w Poznaniu. </w:t>
      </w:r>
      <w:proofErr w:type="spellStart"/>
      <w:r>
        <w:t>Kooordynatorka</w:t>
      </w:r>
      <w:proofErr w:type="spellEnd"/>
      <w:r>
        <w:t xml:space="preserve"> </w:t>
      </w:r>
      <w:proofErr w:type="gramStart"/>
      <w:r>
        <w:t>programowa festiwalu</w:t>
      </w:r>
      <w:proofErr w:type="gramEnd"/>
      <w:r>
        <w:t xml:space="preserve"> „Poznań Poezji” i Festiwalu Fabuły. Współtworzy funkcjonujący od 2020 Zespół Ekologiczny Zamek dla Klimatu, traktujący Zamek zarówno jako budynek, który zużywa energię i produkuje odpady, jak i instytucję, która do swojego programu wprowadza wątki ekologiczne, a do sposobu organizacji wydarzeń zasady wynikające z odpowiedzialności za środowisko.</w:t>
      </w:r>
    </w:p>
    <w:p w14:paraId="79AC6B9B" w14:textId="2BFBEB11" w:rsidR="00B72BC4" w:rsidRDefault="00B72BC4" w:rsidP="00B72BC4">
      <w:r w:rsidRPr="00B72BC4">
        <w:rPr>
          <w:b/>
          <w:bCs/>
        </w:rPr>
        <w:t xml:space="preserve">Bartosz </w:t>
      </w:r>
      <w:proofErr w:type="spellStart"/>
      <w:r w:rsidRPr="00B72BC4">
        <w:rPr>
          <w:b/>
          <w:bCs/>
        </w:rPr>
        <w:t>Rief</w:t>
      </w:r>
      <w:proofErr w:type="spellEnd"/>
      <w:r>
        <w:t xml:space="preserve"> | Socjolog, animator społeczny. Pracuje w Europejskim Centrum Solidarności, gdzie zajmuje się projektami społecznymi i zieloną transformacją instytucji. Jako koordynator Zielonego Zespołu ECS w 2024 doprowadził do uzyskania zielonego certyfikatu przez instytucję. Współzakładał sieć Zielonych Instytucji Trójmiasta i Pomorza.</w:t>
      </w:r>
    </w:p>
    <w:p w14:paraId="7E619E0F" w14:textId="7B3D61CA" w:rsidR="00B72BC4" w:rsidRDefault="00B72BC4" w:rsidP="00B72BC4">
      <w:r w:rsidRPr="00B72BC4">
        <w:rPr>
          <w:b/>
          <w:bCs/>
        </w:rPr>
        <w:t xml:space="preserve">Tomasz </w:t>
      </w:r>
      <w:proofErr w:type="spellStart"/>
      <w:r w:rsidRPr="00B72BC4">
        <w:rPr>
          <w:b/>
          <w:bCs/>
        </w:rPr>
        <w:t>Schimanek</w:t>
      </w:r>
      <w:proofErr w:type="spellEnd"/>
      <w:r>
        <w:t xml:space="preserve"> | Polityk społeczny, ekspert ds. zrównoważonych zamówień publicznych. Propaguje przede wszystkim klauzule społeczne i środowiskowe w zamówieniach publicznych. Szkoli i doradza jednostkom samorządu terytorialnego. Autor publikacji: „Podręcznik stosowania klauzul społecznych w zamówieniach publicznych”, „Aspekty społeczne w nowym Prawie zamówień publicznych”, „</w:t>
      </w:r>
      <w:proofErr w:type="spellStart"/>
      <w:r>
        <w:t>Fairtrade</w:t>
      </w:r>
      <w:proofErr w:type="spellEnd"/>
      <w:r>
        <w:t xml:space="preserve"> w zamówieniach publicznych”.</w:t>
      </w:r>
    </w:p>
    <w:p w14:paraId="01F9ADF9" w14:textId="77777777" w:rsidR="00B72BC4" w:rsidRDefault="00B72BC4" w:rsidP="00B72BC4">
      <w:r w:rsidRPr="00B72BC4">
        <w:rPr>
          <w:b/>
          <w:bCs/>
        </w:rPr>
        <w:t xml:space="preserve">Katarzyna </w:t>
      </w:r>
      <w:proofErr w:type="spellStart"/>
      <w:r w:rsidRPr="00B72BC4">
        <w:rPr>
          <w:b/>
          <w:bCs/>
        </w:rPr>
        <w:t>Smukowska</w:t>
      </w:r>
      <w:proofErr w:type="spellEnd"/>
      <w:r>
        <w:t xml:space="preserve"> | Absolwentka administracji, pracy socjalnej, prawa i socjologii. Od 2012 działa w organizacjach pozarządowych w obszarze młodzieży, animacji lokalnej i kultury. Członkini zarządów dwóch organizacji: stowarzyszenia Społeczna Inicjatywa </w:t>
      </w:r>
      <w:proofErr w:type="spellStart"/>
      <w:r>
        <w:t>Narkopolityki</w:t>
      </w:r>
      <w:proofErr w:type="spellEnd"/>
      <w:r>
        <w:t xml:space="preserve"> i fundacji Exodus. Związana ze środowiskiem nowego cyrku – niwelującego tresurę, wykorzystującego różnorodne formy ekspresji i różne przestrzenie. Ma doświadczenie w streetworkingu, animacji młodzieżowej oraz prowadzeniu badań społecznych, w tym międzynarodowych.</w:t>
      </w:r>
    </w:p>
    <w:p w14:paraId="6293DB22" w14:textId="77777777" w:rsidR="00B72BC4" w:rsidRDefault="00B72BC4" w:rsidP="00B72BC4"/>
    <w:p w14:paraId="10C0A128" w14:textId="3C09B976" w:rsidR="00B72BC4" w:rsidRDefault="00B72BC4" w:rsidP="00B72BC4">
      <w:r w:rsidRPr="00B72BC4">
        <w:rPr>
          <w:b/>
          <w:bCs/>
        </w:rPr>
        <w:lastRenderedPageBreak/>
        <w:t>Anna Sowa</w:t>
      </w:r>
      <w:r>
        <w:t xml:space="preserve"> | Biolożka morza i popularyzatorka nauki. Specjalistka w Dziale Wydarzeń i Programów Naukowych w Centrum Nauki </w:t>
      </w:r>
      <w:proofErr w:type="spellStart"/>
      <w:r>
        <w:t>Experyment</w:t>
      </w:r>
      <w:proofErr w:type="spellEnd"/>
      <w:r>
        <w:t xml:space="preserve"> w Gdyni. Koordynatorka Zielonego Zespołu, zaangażowana w działania </w:t>
      </w:r>
      <w:proofErr w:type="spellStart"/>
      <w:r>
        <w:t>prośrodowiskowe</w:t>
      </w:r>
      <w:proofErr w:type="spellEnd"/>
      <w:r>
        <w:t xml:space="preserve"> w </w:t>
      </w:r>
      <w:proofErr w:type="spellStart"/>
      <w:r>
        <w:t>Experymencie</w:t>
      </w:r>
      <w:proofErr w:type="spellEnd"/>
      <w:r>
        <w:t xml:space="preserve"> i poza nim.</w:t>
      </w:r>
    </w:p>
    <w:p w14:paraId="35ACA266" w14:textId="5C1CA9A0" w:rsidR="00B72BC4" w:rsidRDefault="00B72BC4" w:rsidP="00B72BC4">
      <w:r w:rsidRPr="00B72BC4">
        <w:rPr>
          <w:b/>
          <w:bCs/>
        </w:rPr>
        <w:t>Marta Szadowiak</w:t>
      </w:r>
      <w:r>
        <w:t xml:space="preserve"> | Agentka zmiany, </w:t>
      </w:r>
      <w:proofErr w:type="spellStart"/>
      <w:r>
        <w:t>kulturoholiczka</w:t>
      </w:r>
      <w:proofErr w:type="spellEnd"/>
      <w:r>
        <w:t xml:space="preserve">, mistrzyni łączenia kropek i ludzi. Od 1 października 2024 dyrektorka Nadbałtyckiego Centrum Kultury w Gdańsku. Wraz z zespołem stworzonej przez siebie agencji Projekt PR tworzyła i także realizowała strategie komunikacji dla podmiotów prywatnych i samorządowych, za które zdobywała najważniejsze w Polsce nagrody w branży public relations. Współzakładała sieć Zielonych Instytucji Trójmiasta i Pomorza. </w:t>
      </w:r>
    </w:p>
    <w:p w14:paraId="14E10E2A" w14:textId="52A43D16" w:rsidR="00B72BC4" w:rsidRDefault="00B72BC4" w:rsidP="00B72BC4">
      <w:r w:rsidRPr="00B72BC4">
        <w:rPr>
          <w:b/>
          <w:bCs/>
        </w:rPr>
        <w:t>Tomasz Szeligowski</w:t>
      </w:r>
      <w:r>
        <w:t xml:space="preserve"> | Z wykształcenia socjolog i </w:t>
      </w:r>
      <w:proofErr w:type="spellStart"/>
      <w:r>
        <w:t>komunikolog</w:t>
      </w:r>
      <w:proofErr w:type="spellEnd"/>
      <w:r>
        <w:t xml:space="preserve">. Z ciekawości: badacz, projektant i edukator. Zawodowo jest specjalistą od badania i projektowania doświadczeń w software </w:t>
      </w:r>
      <w:proofErr w:type="spellStart"/>
      <w:r>
        <w:t>house</w:t>
      </w:r>
      <w:proofErr w:type="spellEnd"/>
      <w:r>
        <w:t xml:space="preserve"> </w:t>
      </w:r>
      <w:proofErr w:type="spellStart"/>
      <w:r>
        <w:t>Cshark</w:t>
      </w:r>
      <w:proofErr w:type="spellEnd"/>
      <w:r>
        <w:t xml:space="preserve"> oraz dydaktykiem akademickim na Uniwersytecie SWPS, gdzie uczy projektowania produktów cyfrowych, prototypowania, warsztatu </w:t>
      </w:r>
      <w:proofErr w:type="spellStart"/>
      <w:r>
        <w:t>user</w:t>
      </w:r>
      <w:proofErr w:type="spellEnd"/>
      <w:r>
        <w:t xml:space="preserve"> </w:t>
      </w:r>
      <w:proofErr w:type="spellStart"/>
      <w:r>
        <w:t>experience</w:t>
      </w:r>
      <w:proofErr w:type="spellEnd"/>
      <w:r>
        <w:t xml:space="preserve"> i procesów projektowych na kierunku Grafika. Współtwórca studiów podyplomowych z zakresu </w:t>
      </w:r>
      <w:proofErr w:type="spellStart"/>
      <w:r>
        <w:t>Sustainable</w:t>
      </w:r>
      <w:proofErr w:type="spellEnd"/>
      <w:r>
        <w:t xml:space="preserve"> Digital Design. Interesują go relacja człowieka z technologią, snowboardowy </w:t>
      </w:r>
      <w:proofErr w:type="spellStart"/>
      <w:r>
        <w:t>freeride</w:t>
      </w:r>
      <w:proofErr w:type="spellEnd"/>
      <w:r>
        <w:t xml:space="preserve">, rowerowe </w:t>
      </w:r>
      <w:proofErr w:type="spellStart"/>
      <w:r>
        <w:t>enduro</w:t>
      </w:r>
      <w:proofErr w:type="spellEnd"/>
      <w:r>
        <w:t>, psy i przejawy kultury wywołujące dziwny niepokój.</w:t>
      </w:r>
    </w:p>
    <w:p w14:paraId="40B64301" w14:textId="01C8464B" w:rsidR="00B72BC4" w:rsidRDefault="00B72BC4" w:rsidP="00B72BC4">
      <w:r w:rsidRPr="00B72BC4">
        <w:rPr>
          <w:b/>
          <w:bCs/>
        </w:rPr>
        <w:t>Joanna Tabaka</w:t>
      </w:r>
      <w:r>
        <w:t xml:space="preserve"> | Trenerka i ekspertka specjalizująca się w budowaniu strategii rozwoju publiczności. </w:t>
      </w:r>
      <w:proofErr w:type="spellStart"/>
      <w:r>
        <w:t>Ekoedukatorka</w:t>
      </w:r>
      <w:proofErr w:type="spellEnd"/>
      <w:r>
        <w:t xml:space="preserve"> w zakresie ograniczania negatywnego wpływu instytucji i działań kulturalnych na środowisko oraz wzmacniania działań </w:t>
      </w:r>
      <w:proofErr w:type="spellStart"/>
      <w:r>
        <w:t>ekoedukacyjnych</w:t>
      </w:r>
      <w:proofErr w:type="spellEnd"/>
      <w:r>
        <w:t xml:space="preserve"> dla kadry i publiczności kultury. Przeprowadziła ponad 250 warsztatów i spotkań dla lokalnych domów kultury, bibliotek, teatrów i muzeów w całej Polsce. Dwukrotna stypendystka Ministerstwa Kultury i Dziedzictwa Narodowego (2016, 2020). Autorka publikacji o ekologizacji instytucji kultury – „Zielona Instytucja Kultury. O stawaniu się miejscem kultury przyjaznym naturze”. W ostatnim czasie wiedzą i doświadczeniem wspierała ponad 20 beneficjentów Krajowego Planu Odbudowy (KPO).</w:t>
      </w:r>
    </w:p>
    <w:p w14:paraId="377F01A7" w14:textId="7CDD8B93" w:rsidR="00B72BC4" w:rsidRDefault="00B72BC4" w:rsidP="00B72BC4">
      <w:r w:rsidRPr="00B72BC4">
        <w:rPr>
          <w:b/>
          <w:bCs/>
        </w:rPr>
        <w:t>Elżbieta Urbańska-</w:t>
      </w:r>
      <w:proofErr w:type="spellStart"/>
      <w:r w:rsidRPr="00B72BC4">
        <w:rPr>
          <w:b/>
          <w:bCs/>
        </w:rPr>
        <w:t>Kłapa</w:t>
      </w:r>
      <w:proofErr w:type="spellEnd"/>
      <w:r>
        <w:t xml:space="preserve"> | Animatorka edukacji ekologicznej i kultury ogrodniczej. Z wykształcenia ogrodniczka. Pracuje w Ośrodku Kultury im. Cypriana Kamila Norwida w Krakowie, gdzie od wielu lat kieruje Pracownią Animacji Ekologicznej, jedną z najstarszych i najbardziej rozpoznawalnych inicjatyw edukacyjnych w mieście. Jest autorką, współautorką i realizatorką wielu inicjatyw związanych z zielenią miejską i edukacją przyrodniczą, m.in. projektów Młodym okiem na zieleń, Ogrody Nowej Huty, Pnącza dla Krakowa, Łąki Nowohuckie, jakich nie znacie, Teraz w zielone gramy! Jest pomysłodawczynią i koordynatorką Forum Edukacji Przyrodniczej. Wspólnie z Jarosławem </w:t>
      </w:r>
      <w:proofErr w:type="spellStart"/>
      <w:r>
        <w:t>Klasiem</w:t>
      </w:r>
      <w:proofErr w:type="spellEnd"/>
      <w:r>
        <w:t xml:space="preserve"> opracowała publikację „Nowa Huta od natury strony” (2020). </w:t>
      </w:r>
    </w:p>
    <w:p w14:paraId="28F41FCD" w14:textId="34A845BA" w:rsidR="00B72BC4" w:rsidRDefault="00BD5416" w:rsidP="00B72BC4">
      <w:r w:rsidRPr="00BD5416">
        <w:rPr>
          <w:b/>
          <w:bCs/>
        </w:rPr>
        <w:t>Michał Pałasz </w:t>
      </w:r>
      <w:r w:rsidRPr="00BD5416">
        <w:t xml:space="preserve">| </w:t>
      </w:r>
      <w:r>
        <w:t>B</w:t>
      </w:r>
      <w:r w:rsidRPr="00BD5416">
        <w:t xml:space="preserve">adacz </w:t>
      </w:r>
      <w:proofErr w:type="spellStart"/>
      <w:r w:rsidRPr="00BD5416">
        <w:t>dewzrostu</w:t>
      </w:r>
      <w:proofErr w:type="spellEnd"/>
      <w:r w:rsidRPr="00BD5416">
        <w:t xml:space="preserve"> i zarządzania kulturą, Instytut Kultury Uniwersytetu Jagiellońskiego , Rada Klimatyczna Uniwersytetu Jagiellońskiego , ambasador Europejskiego Paktu na rzecz Klimatu. Nauczyciel akademicki, badacz i organizator uniwersytecki. Doktor nauk humanistycznych w dyscyplinie nauk o zarządzaniu. Bada zarządzanie w </w:t>
      </w:r>
      <w:proofErr w:type="spellStart"/>
      <w:r w:rsidRPr="00BD5416">
        <w:t>antropocenie</w:t>
      </w:r>
      <w:proofErr w:type="spellEnd"/>
      <w:r w:rsidRPr="00BD5416">
        <w:t xml:space="preserve">, czyli sposoby organizowania wystarczająco dobrego wspólnego świata w dobie katastrofy </w:t>
      </w:r>
      <w:r w:rsidRPr="00BD5416">
        <w:lastRenderedPageBreak/>
        <w:t xml:space="preserve">klimatyczno-ekologicznej. W szczególności interesują go </w:t>
      </w:r>
      <w:proofErr w:type="spellStart"/>
      <w:r w:rsidRPr="00BD5416">
        <w:t>dewzrost</w:t>
      </w:r>
      <w:proofErr w:type="spellEnd"/>
      <w:r w:rsidRPr="00BD5416">
        <w:t xml:space="preserve">, </w:t>
      </w:r>
      <w:proofErr w:type="spellStart"/>
      <w:r w:rsidRPr="00BD5416">
        <w:t>posthumanizm</w:t>
      </w:r>
      <w:proofErr w:type="spellEnd"/>
      <w:r w:rsidRPr="00BD5416">
        <w:t>, teoria aktora-sieci, humanistyka ekologiczna, edukacja klimatyczna i ich relacje z zarządzaniem, zwłaszcza zarządzaniem humanistycznym i nurtem krytycznym w zarządzaniu.</w:t>
      </w:r>
    </w:p>
    <w:p w14:paraId="3874CD5F" w14:textId="77777777" w:rsidR="00B72BC4" w:rsidRDefault="00B72BC4" w:rsidP="00B72BC4"/>
    <w:p w14:paraId="73F77D71" w14:textId="77777777" w:rsidR="00B72BC4" w:rsidRDefault="00B72BC4" w:rsidP="00B72BC4"/>
    <w:p w14:paraId="78944046" w14:textId="77777777" w:rsidR="00B72BC4" w:rsidRDefault="00B72BC4" w:rsidP="00B72BC4"/>
    <w:p w14:paraId="6A72B0BE" w14:textId="77777777" w:rsidR="00B72BC4" w:rsidRDefault="00B72BC4" w:rsidP="00B72BC4"/>
    <w:p w14:paraId="4CF357D8" w14:textId="77777777" w:rsidR="00B72BC4" w:rsidRDefault="00B72BC4" w:rsidP="00B72BC4"/>
    <w:p w14:paraId="2E7DC5BF" w14:textId="77777777" w:rsidR="00B72BC4" w:rsidRDefault="00B72BC4" w:rsidP="00B72BC4"/>
    <w:p w14:paraId="2A1806C8" w14:textId="77777777" w:rsidR="00B72BC4" w:rsidRDefault="00B72BC4" w:rsidP="00B72BC4"/>
    <w:p w14:paraId="76C8EAB0" w14:textId="77777777" w:rsidR="00B72BC4" w:rsidRDefault="00B72BC4" w:rsidP="00B72BC4"/>
    <w:p w14:paraId="3336B0A3" w14:textId="77777777" w:rsidR="00445E51" w:rsidRDefault="00445E51"/>
    <w:sectPr w:rsidR="00445E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BC4"/>
    <w:rsid w:val="000E4262"/>
    <w:rsid w:val="00337D8A"/>
    <w:rsid w:val="00445E51"/>
    <w:rsid w:val="00634DC2"/>
    <w:rsid w:val="008A0014"/>
    <w:rsid w:val="00B72BC4"/>
    <w:rsid w:val="00BD5416"/>
    <w:rsid w:val="00E77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EC18C6"/>
  <w15:chartTrackingRefBased/>
  <w15:docId w15:val="{E0B591E8-5077-471E-9C0D-54087AFED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72B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72B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72B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72B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72B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72B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72B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72B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72B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72B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72B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72BC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72BC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72BC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72BC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72BC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72BC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72BC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72B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72B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72B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72B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72B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72BC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72BC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72BC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72B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72BC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72BC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1746</Words>
  <Characters>10477</Characters>
  <Application>Microsoft Office Word</Application>
  <DocSecurity>0</DocSecurity>
  <Lines>87</Lines>
  <Paragraphs>24</Paragraphs>
  <ScaleCrop>false</ScaleCrop>
  <Company/>
  <LinksUpToDate>false</LinksUpToDate>
  <CharactersWithSpaces>12199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Bodnar | NCK Gdańsk</dc:creator>
  <cp:keywords/>
  <dc:description/>
  <cp:lastModifiedBy>Monika Bodnar | NCK Gdańsk</cp:lastModifiedBy>
  <cp:revision>2</cp:revision>
  <dcterms:created xsi:type="dcterms:W3CDTF">2025-10-30T10:07:00Z</dcterms:created>
  <dcterms:modified xsi:type="dcterms:W3CDTF">2025-10-30T10:07:00Z</dcterms:modified>
</cp:coreProperties>
</file>