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09308E" w:rsidRDefault="00000000">
      <w:pPr>
        <w:spacing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REGULAMIN</w:t>
      </w:r>
    </w:p>
    <w:p w14:paraId="00000002" w14:textId="1C6B0E4D" w:rsidR="0009308E" w:rsidRDefault="00000000">
      <w:pPr>
        <w:spacing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dla uczestników Warsztatów odbywających się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  <w:b/>
          <w:sz w:val="24"/>
          <w:szCs w:val="24"/>
        </w:rPr>
        <w:t xml:space="preserve">w Nadbałtyckim Centrum Kultury w Gdańsku (NCK) 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  <w:b/>
          <w:sz w:val="24"/>
          <w:szCs w:val="24"/>
        </w:rPr>
        <w:t xml:space="preserve">towarzyszących </w:t>
      </w:r>
      <w:r w:rsidR="00D23E0F">
        <w:rPr>
          <w:rFonts w:ascii="Arial" w:eastAsia="Arial" w:hAnsi="Arial" w:cs="Arial"/>
          <w:b/>
          <w:sz w:val="24"/>
          <w:szCs w:val="24"/>
        </w:rPr>
        <w:t xml:space="preserve">pokazowi Bałtyk Movie </w:t>
      </w:r>
      <w:r w:rsidR="00D10561">
        <w:rPr>
          <w:rFonts w:ascii="Arial" w:eastAsia="Arial" w:hAnsi="Arial" w:cs="Arial"/>
          <w:b/>
          <w:sz w:val="24"/>
          <w:szCs w:val="24"/>
        </w:rPr>
        <w:br/>
      </w:r>
      <w:r>
        <w:rPr>
          <w:rFonts w:ascii="Arial" w:eastAsia="Arial" w:hAnsi="Arial" w:cs="Arial"/>
          <w:b/>
          <w:sz w:val="24"/>
          <w:szCs w:val="24"/>
        </w:rPr>
        <w:t>“</w:t>
      </w:r>
      <w:r w:rsidR="00D23E0F" w:rsidRPr="00D23E0F">
        <w:rPr>
          <w:rFonts w:ascii="Arial" w:eastAsia="Arial" w:hAnsi="Arial" w:cs="Arial"/>
          <w:b/>
          <w:bCs/>
          <w:sz w:val="24"/>
          <w:szCs w:val="24"/>
        </w:rPr>
        <w:t>Nie ma duchów w mieszkaniu na Dobrej</w:t>
      </w:r>
      <w:r>
        <w:rPr>
          <w:rFonts w:ascii="Arial" w:eastAsia="Arial" w:hAnsi="Arial" w:cs="Arial"/>
          <w:b/>
          <w:sz w:val="24"/>
          <w:szCs w:val="24"/>
        </w:rPr>
        <w:t>”</w:t>
      </w:r>
      <w:r w:rsidR="003E006E">
        <w:rPr>
          <w:rFonts w:ascii="Arial" w:eastAsia="Arial" w:hAnsi="Arial" w:cs="Arial"/>
          <w:b/>
          <w:sz w:val="24"/>
          <w:szCs w:val="24"/>
        </w:rPr>
        <w:br/>
      </w:r>
    </w:p>
    <w:p w14:paraId="00000003" w14:textId="1F998C73" w:rsidR="0009308E" w:rsidRDefault="00D23E0F">
      <w:pPr>
        <w:shd w:val="clear" w:color="auto" w:fill="FFFFFF"/>
        <w:spacing w:after="240" w:line="384" w:lineRule="auto"/>
        <w:rPr>
          <w:rFonts w:ascii="Montserrat" w:eastAsia="Montserrat" w:hAnsi="Montserrat" w:cs="Montserrat"/>
          <w:b/>
          <w:sz w:val="24"/>
          <w:szCs w:val="24"/>
        </w:rPr>
      </w:pPr>
      <w:r>
        <w:rPr>
          <w:rFonts w:ascii="Montserrat" w:eastAsia="Montserrat" w:hAnsi="Montserrat" w:cs="Montserrat"/>
          <w:b/>
          <w:sz w:val="24"/>
          <w:szCs w:val="24"/>
        </w:rPr>
        <w:t>21</w:t>
      </w:r>
      <w:r w:rsidR="00000000">
        <w:rPr>
          <w:rFonts w:ascii="Montserrat" w:eastAsia="Montserrat" w:hAnsi="Montserrat" w:cs="Montserrat"/>
          <w:b/>
          <w:sz w:val="24"/>
          <w:szCs w:val="24"/>
        </w:rPr>
        <w:t xml:space="preserve"> </w:t>
      </w:r>
      <w:r>
        <w:rPr>
          <w:rFonts w:ascii="Montserrat" w:eastAsia="Montserrat" w:hAnsi="Montserrat" w:cs="Montserrat"/>
          <w:b/>
          <w:sz w:val="24"/>
          <w:szCs w:val="24"/>
        </w:rPr>
        <w:t>kwietnia</w:t>
      </w:r>
      <w:r w:rsidR="00000000">
        <w:rPr>
          <w:rFonts w:ascii="Montserrat" w:eastAsia="Montserrat" w:hAnsi="Montserrat" w:cs="Montserrat"/>
          <w:b/>
          <w:sz w:val="24"/>
          <w:szCs w:val="24"/>
        </w:rPr>
        <w:t xml:space="preserve">, </w:t>
      </w:r>
      <w:r w:rsidRPr="00D23E0F">
        <w:rPr>
          <w:rFonts w:ascii="Montserrat" w:eastAsia="Montserrat" w:hAnsi="Montserrat" w:cs="Montserrat"/>
          <w:b/>
          <w:sz w:val="24"/>
          <w:szCs w:val="24"/>
        </w:rPr>
        <w:t>godz. 16:30-18:30</w:t>
      </w:r>
      <w:r w:rsidR="00000000">
        <w:rPr>
          <w:rFonts w:ascii="Montserrat" w:eastAsia="Montserrat" w:hAnsi="Montserrat" w:cs="Montserrat"/>
          <w:b/>
          <w:sz w:val="24"/>
          <w:szCs w:val="24"/>
        </w:rPr>
        <w:br/>
      </w:r>
      <w:r>
        <w:rPr>
          <w:rFonts w:ascii="Montserrat" w:eastAsia="Montserrat" w:hAnsi="Montserrat" w:cs="Montserrat"/>
          <w:b/>
          <w:bCs/>
          <w:sz w:val="24"/>
          <w:szCs w:val="24"/>
        </w:rPr>
        <w:t>„</w:t>
      </w:r>
      <w:r w:rsidRPr="00D23E0F">
        <w:rPr>
          <w:rFonts w:ascii="Montserrat" w:eastAsia="Montserrat" w:hAnsi="Montserrat" w:cs="Montserrat"/>
          <w:b/>
          <w:bCs/>
          <w:sz w:val="24"/>
          <w:szCs w:val="24"/>
        </w:rPr>
        <w:t>Duety w relacji. Warsztaty wzmacniające dobrostan dla rodzeństwa, przyjaciół i partnerów.”</w:t>
      </w:r>
      <w:r w:rsidR="00000000">
        <w:rPr>
          <w:rFonts w:ascii="Montserrat" w:eastAsia="Montserrat" w:hAnsi="Montserrat" w:cs="Montserrat"/>
          <w:b/>
          <w:sz w:val="24"/>
          <w:szCs w:val="24"/>
        </w:rPr>
        <w:br/>
      </w:r>
    </w:p>
    <w:p w14:paraId="00000005" w14:textId="77777777" w:rsidR="0009308E" w:rsidRDefault="00000000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Informacje ogólne</w:t>
      </w:r>
    </w:p>
    <w:p w14:paraId="00000006" w14:textId="77777777" w:rsidR="0009308E" w:rsidRDefault="00000000" w:rsidP="00D23E0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Organizatorem </w:t>
      </w:r>
      <w:r>
        <w:rPr>
          <w:rFonts w:ascii="Arial" w:eastAsia="Arial" w:hAnsi="Arial" w:cs="Arial"/>
          <w:b/>
          <w:sz w:val="24"/>
          <w:szCs w:val="24"/>
        </w:rPr>
        <w:t>W</w:t>
      </w:r>
      <w:r>
        <w:rPr>
          <w:rFonts w:ascii="Arial" w:eastAsia="Arial" w:hAnsi="Arial" w:cs="Arial"/>
          <w:b/>
          <w:color w:val="000000"/>
          <w:sz w:val="24"/>
          <w:szCs w:val="24"/>
        </w:rPr>
        <w:t>arsztatów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zwanych dalej </w:t>
      </w:r>
      <w:r>
        <w:rPr>
          <w:rFonts w:ascii="Arial" w:eastAsia="Arial" w:hAnsi="Arial" w:cs="Arial"/>
          <w:b/>
          <w:color w:val="000000"/>
          <w:sz w:val="24"/>
          <w:szCs w:val="24"/>
        </w:rPr>
        <w:t>Warsztatami,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jest Nadbałtyckie Centrum Kultury z siedzibą w Ratuszu Staromiejskim - ul. Korzenna 33/35, 80-851 Gdańsk, zwane dalej </w:t>
      </w:r>
      <w:r>
        <w:rPr>
          <w:rFonts w:ascii="Arial" w:eastAsia="Arial" w:hAnsi="Arial" w:cs="Arial"/>
          <w:b/>
          <w:sz w:val="24"/>
          <w:szCs w:val="24"/>
        </w:rPr>
        <w:t>O</w:t>
      </w:r>
      <w:r>
        <w:rPr>
          <w:rFonts w:ascii="Arial" w:eastAsia="Arial" w:hAnsi="Arial" w:cs="Arial"/>
          <w:b/>
          <w:color w:val="000000"/>
          <w:sz w:val="24"/>
          <w:szCs w:val="24"/>
        </w:rPr>
        <w:t>rganizatorem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</w:t>
      </w:r>
      <w:r>
        <w:rPr>
          <w:rFonts w:ascii="Arial" w:eastAsia="Arial" w:hAnsi="Arial" w:cs="Arial"/>
          <w:color w:val="000000"/>
          <w:sz w:val="24"/>
          <w:szCs w:val="24"/>
        </w:rPr>
        <w:br/>
      </w:r>
      <w:r>
        <w:rPr>
          <w:rFonts w:ascii="Arial" w:eastAsia="Arial" w:hAnsi="Arial" w:cs="Arial"/>
          <w:b/>
          <w:color w:val="000000"/>
          <w:sz w:val="24"/>
          <w:szCs w:val="24"/>
        </w:rPr>
        <w:t>Warsztaty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odbywają się w siedzibie organizatora - Ratuszu Staromiejskim w Gdańsku,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zgodnie z harmonogramem opublikowanym na stronie internetowej Nadbałtyckiego Centrum Kultury:  </w:t>
      </w:r>
      <w:hyperlink r:id="rId8">
        <w:r>
          <w:rPr>
            <w:rFonts w:ascii="Arial" w:eastAsia="Arial" w:hAnsi="Arial" w:cs="Arial"/>
            <w:color w:val="1155CC"/>
            <w:sz w:val="24"/>
            <w:szCs w:val="24"/>
            <w:u w:val="single"/>
          </w:rPr>
          <w:t>https://www.nck.org.pl/pl/kalendarium</w:t>
        </w:r>
      </w:hyperlink>
    </w:p>
    <w:p w14:paraId="00000007" w14:textId="1D354C2D" w:rsidR="0009308E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Informacje o </w:t>
      </w:r>
      <w:r>
        <w:rPr>
          <w:rFonts w:ascii="Arial" w:eastAsia="Arial" w:hAnsi="Arial" w:cs="Arial"/>
          <w:b/>
          <w:sz w:val="24"/>
          <w:szCs w:val="24"/>
        </w:rPr>
        <w:t>Warsztatach</w:t>
      </w:r>
      <w:r>
        <w:rPr>
          <w:rFonts w:ascii="Arial" w:eastAsia="Arial" w:hAnsi="Arial" w:cs="Arial"/>
          <w:sz w:val="24"/>
          <w:szCs w:val="24"/>
        </w:rPr>
        <w:t xml:space="preserve"> opublikowane na stronie internetowej zawierają najważniejsze dane w tym m.in. terminy, adres, nazwisk</w:t>
      </w:r>
      <w:r w:rsidR="00D23E0F"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 prowadząc</w:t>
      </w:r>
      <w:r w:rsidR="00D23E0F">
        <w:rPr>
          <w:rFonts w:ascii="Arial" w:eastAsia="Arial" w:hAnsi="Arial" w:cs="Arial"/>
          <w:sz w:val="24"/>
          <w:szCs w:val="24"/>
        </w:rPr>
        <w:t>ej</w:t>
      </w:r>
      <w:r>
        <w:rPr>
          <w:rFonts w:ascii="Arial" w:eastAsia="Arial" w:hAnsi="Arial" w:cs="Arial"/>
          <w:sz w:val="24"/>
          <w:szCs w:val="24"/>
        </w:rPr>
        <w:t>, sposób rekrutacji.</w:t>
      </w:r>
    </w:p>
    <w:p w14:paraId="00000008" w14:textId="77777777" w:rsidR="0009308E" w:rsidRDefault="0009308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643"/>
        <w:jc w:val="both"/>
        <w:rPr>
          <w:rFonts w:ascii="Arial" w:eastAsia="Arial" w:hAnsi="Arial" w:cs="Arial"/>
          <w:sz w:val="24"/>
          <w:szCs w:val="24"/>
        </w:rPr>
      </w:pPr>
    </w:p>
    <w:p w14:paraId="00000009" w14:textId="77777777" w:rsidR="0009308E" w:rsidRDefault="00000000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Uczestnicy Warsztatów: </w:t>
      </w:r>
    </w:p>
    <w:p w14:paraId="0000000A" w14:textId="502D29B2" w:rsidR="0009308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Warsztaty</w:t>
      </w:r>
      <w:r>
        <w:rPr>
          <w:rFonts w:ascii="Arial" w:eastAsia="Arial" w:hAnsi="Arial" w:cs="Arial"/>
          <w:sz w:val="24"/>
          <w:szCs w:val="24"/>
        </w:rPr>
        <w:t xml:space="preserve"> przeznaczone są dla osób powyżej </w:t>
      </w:r>
      <w:r w:rsidR="00D23E0F">
        <w:rPr>
          <w:rFonts w:ascii="Arial" w:eastAsia="Arial" w:hAnsi="Arial" w:cs="Arial"/>
          <w:sz w:val="24"/>
          <w:szCs w:val="24"/>
        </w:rPr>
        <w:t>osiemnastego</w:t>
      </w:r>
      <w:r>
        <w:rPr>
          <w:rFonts w:ascii="Arial" w:eastAsia="Arial" w:hAnsi="Arial" w:cs="Arial"/>
          <w:sz w:val="24"/>
          <w:szCs w:val="24"/>
        </w:rPr>
        <w:t xml:space="preserve"> roku życia.</w:t>
      </w:r>
    </w:p>
    <w:p w14:paraId="0000000B" w14:textId="77777777" w:rsidR="0009308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W czasie </w:t>
      </w:r>
      <w:r>
        <w:rPr>
          <w:rFonts w:ascii="Arial" w:eastAsia="Arial" w:hAnsi="Arial" w:cs="Arial"/>
          <w:b/>
          <w:sz w:val="24"/>
          <w:szCs w:val="24"/>
        </w:rPr>
        <w:t xml:space="preserve">Warsztatów </w:t>
      </w:r>
      <w:r>
        <w:rPr>
          <w:rFonts w:ascii="Arial" w:eastAsia="Arial" w:hAnsi="Arial" w:cs="Arial"/>
          <w:sz w:val="24"/>
          <w:szCs w:val="24"/>
        </w:rPr>
        <w:t xml:space="preserve">Organizator nie świadczy usługi opieki. </w:t>
      </w:r>
    </w:p>
    <w:p w14:paraId="0000000C" w14:textId="77777777" w:rsidR="0009308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highlight w:val="white"/>
        </w:rPr>
        <w:t>Na sali warsztatowej podczas</w:t>
      </w:r>
      <w:r>
        <w:rPr>
          <w:rFonts w:ascii="Arial" w:eastAsia="Arial" w:hAnsi="Arial" w:cs="Arial"/>
          <w:b/>
          <w:sz w:val="24"/>
          <w:szCs w:val="24"/>
          <w:highlight w:val="white"/>
        </w:rPr>
        <w:t xml:space="preserve"> Warsztatu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przebywać mogą jedynie uczestnicy, prowadzący oraz koordynator wydarzenia z ramienia Organizatora. </w:t>
      </w:r>
    </w:p>
    <w:p w14:paraId="0000000F" w14:textId="77777777" w:rsidR="0009308E" w:rsidRDefault="0009308E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00000010" w14:textId="77777777" w:rsidR="0009308E" w:rsidRDefault="00000000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Zasady uczestnictwa:</w:t>
      </w: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00000011" w14:textId="77777777" w:rsidR="0009308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 xml:space="preserve">Warunkiem uczestnictwa w </w:t>
      </w:r>
      <w:r>
        <w:rPr>
          <w:rFonts w:ascii="Arial" w:eastAsia="Arial" w:hAnsi="Arial" w:cs="Arial"/>
          <w:b/>
          <w:sz w:val="24"/>
          <w:szCs w:val="24"/>
        </w:rPr>
        <w:t xml:space="preserve">Warsztatach </w:t>
      </w:r>
      <w:r>
        <w:rPr>
          <w:rFonts w:ascii="Arial" w:eastAsia="Arial" w:hAnsi="Arial" w:cs="Arial"/>
          <w:sz w:val="24"/>
          <w:szCs w:val="24"/>
        </w:rPr>
        <w:t>jest zakup biletu na Warsztaty. Zakupu biletu na</w:t>
      </w:r>
      <w:r>
        <w:rPr>
          <w:rFonts w:ascii="Arial" w:eastAsia="Arial" w:hAnsi="Arial" w:cs="Arial"/>
          <w:b/>
          <w:sz w:val="24"/>
          <w:szCs w:val="24"/>
        </w:rPr>
        <w:t xml:space="preserve"> W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arsztaty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organizowane przez Nadbałtyckie Centrum Kultury można dokonać za pośrednictwem serwisu </w:t>
      </w:r>
      <w:r>
        <w:rPr>
          <w:rFonts w:ascii="Arial" w:eastAsia="Arial" w:hAnsi="Arial" w:cs="Arial"/>
          <w:sz w:val="24"/>
          <w:szCs w:val="24"/>
        </w:rPr>
        <w:t xml:space="preserve">wskazanego na stronie organizatora. </w:t>
      </w:r>
    </w:p>
    <w:p w14:paraId="00000012" w14:textId="77777777" w:rsidR="0009308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 xml:space="preserve">Sprzedaż biletów na </w:t>
      </w:r>
      <w:r>
        <w:rPr>
          <w:rFonts w:ascii="Arial" w:eastAsia="Arial" w:hAnsi="Arial" w:cs="Arial"/>
          <w:b/>
          <w:sz w:val="24"/>
          <w:szCs w:val="24"/>
          <w:highlight w:val="white"/>
        </w:rPr>
        <w:t>Warsztaty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zostanie uruchomiona 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najpóźniej </w:t>
      </w:r>
      <w:r>
        <w:rPr>
          <w:rFonts w:ascii="Arial" w:eastAsia="Arial" w:hAnsi="Arial" w:cs="Arial"/>
          <w:sz w:val="24"/>
          <w:szCs w:val="24"/>
          <w:highlight w:val="white"/>
        </w:rPr>
        <w:t>siedem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dni przed planowanym terminem </w:t>
      </w:r>
      <w:r>
        <w:rPr>
          <w:rFonts w:ascii="Arial" w:eastAsia="Arial" w:hAnsi="Arial" w:cs="Arial"/>
          <w:b/>
          <w:sz w:val="24"/>
          <w:szCs w:val="24"/>
          <w:highlight w:val="white"/>
        </w:rPr>
        <w:t>W</w:t>
      </w:r>
      <w:r>
        <w:rPr>
          <w:rFonts w:ascii="Arial" w:eastAsia="Arial" w:hAnsi="Arial" w:cs="Arial"/>
          <w:b/>
          <w:color w:val="000000"/>
          <w:sz w:val="24"/>
          <w:szCs w:val="24"/>
          <w:highlight w:val="white"/>
        </w:rPr>
        <w:t>arsztatów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. </w:t>
      </w:r>
    </w:p>
    <w:p w14:paraId="00000013" w14:textId="77777777" w:rsidR="0009308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Liczba Uczestników każdego z </w:t>
      </w:r>
      <w:r>
        <w:rPr>
          <w:rFonts w:ascii="Arial" w:eastAsia="Arial" w:hAnsi="Arial" w:cs="Arial"/>
          <w:b/>
          <w:sz w:val="24"/>
          <w:szCs w:val="24"/>
          <w:highlight w:val="white"/>
        </w:rPr>
        <w:t>W</w:t>
      </w:r>
      <w:r>
        <w:rPr>
          <w:rFonts w:ascii="Arial" w:eastAsia="Arial" w:hAnsi="Arial" w:cs="Arial"/>
          <w:b/>
          <w:color w:val="000000"/>
          <w:sz w:val="24"/>
          <w:szCs w:val="24"/>
          <w:highlight w:val="white"/>
        </w:rPr>
        <w:t>arsztatów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jest ograniczona. O zakwalifikowaniu na </w:t>
      </w:r>
      <w:r>
        <w:rPr>
          <w:rFonts w:ascii="Arial" w:eastAsia="Arial" w:hAnsi="Arial" w:cs="Arial"/>
          <w:b/>
          <w:sz w:val="24"/>
          <w:szCs w:val="24"/>
          <w:highlight w:val="white"/>
        </w:rPr>
        <w:t>W</w:t>
      </w:r>
      <w:r>
        <w:rPr>
          <w:rFonts w:ascii="Arial" w:eastAsia="Arial" w:hAnsi="Arial" w:cs="Arial"/>
          <w:b/>
          <w:color w:val="000000"/>
          <w:sz w:val="24"/>
          <w:szCs w:val="24"/>
          <w:highlight w:val="white"/>
        </w:rPr>
        <w:t>arsztaty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decyduje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zakup biletu. </w:t>
      </w:r>
    </w:p>
    <w:p w14:paraId="00000014" w14:textId="77777777" w:rsidR="0009308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Organizator </w:t>
      </w:r>
      <w:r>
        <w:rPr>
          <w:rFonts w:ascii="Arial" w:eastAsia="Arial" w:hAnsi="Arial" w:cs="Arial"/>
          <w:b/>
          <w:sz w:val="24"/>
          <w:szCs w:val="24"/>
        </w:rPr>
        <w:t>W</w:t>
      </w:r>
      <w:r>
        <w:rPr>
          <w:rFonts w:ascii="Arial" w:eastAsia="Arial" w:hAnsi="Arial" w:cs="Arial"/>
          <w:b/>
          <w:color w:val="000000"/>
          <w:sz w:val="24"/>
          <w:szCs w:val="24"/>
        </w:rPr>
        <w:t>arsztatów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zobowiązuje się do zapewnienia wszystkich niezbędnych materiałów dla osób biorących udział w </w:t>
      </w:r>
      <w:r>
        <w:rPr>
          <w:rFonts w:ascii="Arial" w:eastAsia="Arial" w:hAnsi="Arial" w:cs="Arial"/>
          <w:b/>
          <w:sz w:val="24"/>
          <w:szCs w:val="24"/>
        </w:rPr>
        <w:t>W</w:t>
      </w:r>
      <w:r>
        <w:rPr>
          <w:rFonts w:ascii="Arial" w:eastAsia="Arial" w:hAnsi="Arial" w:cs="Arial"/>
          <w:b/>
          <w:color w:val="000000"/>
          <w:sz w:val="24"/>
          <w:szCs w:val="24"/>
        </w:rPr>
        <w:t>arsztatach</w:t>
      </w:r>
      <w:r>
        <w:rPr>
          <w:rFonts w:ascii="Arial" w:eastAsia="Arial" w:hAnsi="Arial" w:cs="Arial"/>
          <w:b/>
          <w:sz w:val="24"/>
          <w:szCs w:val="24"/>
        </w:rPr>
        <w:t xml:space="preserve">, </w:t>
      </w:r>
      <w:r>
        <w:rPr>
          <w:rFonts w:ascii="Arial" w:eastAsia="Arial" w:hAnsi="Arial" w:cs="Arial"/>
          <w:sz w:val="24"/>
          <w:szCs w:val="24"/>
        </w:rPr>
        <w:t>chyba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że na stronie z Organizatora oraz serwisie sprzedającym bilety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zaznaczone zostało in</w:t>
      </w:r>
      <w:r>
        <w:rPr>
          <w:rFonts w:ascii="Arial" w:eastAsia="Arial" w:hAnsi="Arial" w:cs="Arial"/>
          <w:sz w:val="24"/>
          <w:szCs w:val="24"/>
        </w:rPr>
        <w:t xml:space="preserve">aczej. </w:t>
      </w:r>
    </w:p>
    <w:p w14:paraId="00000015" w14:textId="77777777" w:rsidR="0009308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Uczestnik decydując się na udział w </w:t>
      </w:r>
      <w:r>
        <w:rPr>
          <w:rFonts w:ascii="Arial" w:eastAsia="Arial" w:hAnsi="Arial" w:cs="Arial"/>
          <w:b/>
          <w:sz w:val="24"/>
          <w:szCs w:val="24"/>
        </w:rPr>
        <w:t>Warsztacie</w:t>
      </w:r>
      <w:r>
        <w:rPr>
          <w:rFonts w:ascii="Arial" w:eastAsia="Arial" w:hAnsi="Arial" w:cs="Arial"/>
          <w:sz w:val="24"/>
          <w:szCs w:val="24"/>
        </w:rPr>
        <w:t xml:space="preserve"> zobowiązuje się do:</w:t>
      </w:r>
    </w:p>
    <w:p w14:paraId="00000016" w14:textId="77777777" w:rsidR="0009308E" w:rsidRDefault="00000000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Open Sans" w:eastAsia="Open Sans" w:hAnsi="Open Sans" w:cs="Open Sans"/>
          <w:color w:val="212121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highlight w:val="white"/>
        </w:rPr>
        <w:t xml:space="preserve">akceptacji Regulaminu, </w:t>
      </w:r>
    </w:p>
    <w:p w14:paraId="00000017" w14:textId="77777777" w:rsidR="0009308E" w:rsidRDefault="00000000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Open Sans" w:eastAsia="Open Sans" w:hAnsi="Open Sans" w:cs="Open Sans"/>
          <w:color w:val="212121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highlight w:val="white"/>
        </w:rPr>
        <w:t>wyrażenia odpowiednich zgód w przypadku przetwarzania danych osobowych,</w:t>
      </w:r>
      <w:r>
        <w:rPr>
          <w:rFonts w:ascii="Arial" w:eastAsia="Arial" w:hAnsi="Arial" w:cs="Arial"/>
          <w:sz w:val="24"/>
          <w:szCs w:val="24"/>
          <w:highlight w:val="yellow"/>
        </w:rPr>
        <w:t xml:space="preserve">  </w:t>
      </w:r>
    </w:p>
    <w:p w14:paraId="00000018" w14:textId="77777777" w:rsidR="0009308E" w:rsidRDefault="00000000">
      <w:pPr>
        <w:numPr>
          <w:ilvl w:val="0"/>
          <w:numId w:val="2"/>
        </w:numPr>
        <w:shd w:val="clear" w:color="auto" w:fill="FFFFFF"/>
        <w:spacing w:after="0" w:line="360" w:lineRule="auto"/>
        <w:jc w:val="both"/>
      </w:pPr>
      <w:r>
        <w:rPr>
          <w:rFonts w:ascii="Arial" w:eastAsia="Arial" w:hAnsi="Arial" w:cs="Arial"/>
          <w:sz w:val="24"/>
          <w:szCs w:val="24"/>
        </w:rPr>
        <w:t>aktywnego udziału w </w:t>
      </w:r>
      <w:r>
        <w:rPr>
          <w:rFonts w:ascii="Arial" w:eastAsia="Arial" w:hAnsi="Arial" w:cs="Arial"/>
          <w:b/>
          <w:sz w:val="24"/>
          <w:szCs w:val="24"/>
        </w:rPr>
        <w:t>Warsztacie</w:t>
      </w:r>
      <w:r>
        <w:rPr>
          <w:rFonts w:ascii="Arial" w:eastAsia="Arial" w:hAnsi="Arial" w:cs="Arial"/>
          <w:sz w:val="24"/>
          <w:szCs w:val="24"/>
        </w:rPr>
        <w:t xml:space="preserve">, </w:t>
      </w:r>
    </w:p>
    <w:p w14:paraId="00000019" w14:textId="77777777" w:rsidR="0009308E" w:rsidRDefault="00000000">
      <w:pPr>
        <w:numPr>
          <w:ilvl w:val="0"/>
          <w:numId w:val="2"/>
        </w:numPr>
        <w:shd w:val="clear" w:color="auto" w:fill="FFFFFF"/>
        <w:spacing w:after="0" w:line="360" w:lineRule="auto"/>
        <w:jc w:val="both"/>
      </w:pPr>
      <w:r>
        <w:rPr>
          <w:rFonts w:ascii="Arial" w:eastAsia="Arial" w:hAnsi="Arial" w:cs="Arial"/>
          <w:sz w:val="24"/>
          <w:szCs w:val="24"/>
        </w:rPr>
        <w:t>przestrzegania powszechnie przyjętych zasad współżycia społecznego,</w:t>
      </w:r>
    </w:p>
    <w:p w14:paraId="0000001A" w14:textId="77777777" w:rsidR="0009308E" w:rsidRDefault="00000000">
      <w:pPr>
        <w:numPr>
          <w:ilvl w:val="0"/>
          <w:numId w:val="2"/>
        </w:numPr>
        <w:shd w:val="clear" w:color="auto" w:fill="FFFFFF"/>
        <w:spacing w:after="0" w:line="360" w:lineRule="auto"/>
        <w:jc w:val="both"/>
      </w:pPr>
      <w:r>
        <w:rPr>
          <w:rFonts w:ascii="Arial" w:eastAsia="Arial" w:hAnsi="Arial" w:cs="Arial"/>
          <w:sz w:val="24"/>
          <w:szCs w:val="24"/>
        </w:rPr>
        <w:t xml:space="preserve">niespożywania alkoholu i  innych środków odurzających przed lub w trakcie trwania </w:t>
      </w:r>
      <w:r>
        <w:rPr>
          <w:rFonts w:ascii="Arial" w:eastAsia="Arial" w:hAnsi="Arial" w:cs="Arial"/>
          <w:b/>
          <w:sz w:val="24"/>
          <w:szCs w:val="24"/>
        </w:rPr>
        <w:t>Warsztatu</w:t>
      </w:r>
      <w:r>
        <w:rPr>
          <w:rFonts w:ascii="Arial" w:eastAsia="Arial" w:hAnsi="Arial" w:cs="Arial"/>
          <w:sz w:val="24"/>
          <w:szCs w:val="24"/>
        </w:rPr>
        <w:t xml:space="preserve">, </w:t>
      </w:r>
    </w:p>
    <w:p w14:paraId="0000001B" w14:textId="77777777" w:rsidR="0009308E" w:rsidRDefault="00000000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Open Sans" w:eastAsia="Open Sans" w:hAnsi="Open Sans" w:cs="Open Sans"/>
          <w:color w:val="212121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przestrzegania przepisów BHP w trakcie trwania </w:t>
      </w:r>
      <w:r>
        <w:rPr>
          <w:rFonts w:ascii="Arial" w:eastAsia="Arial" w:hAnsi="Arial" w:cs="Arial"/>
          <w:b/>
          <w:sz w:val="24"/>
          <w:szCs w:val="24"/>
        </w:rPr>
        <w:t>Warsztatu</w:t>
      </w:r>
      <w:r>
        <w:rPr>
          <w:rFonts w:ascii="Arial" w:eastAsia="Arial" w:hAnsi="Arial" w:cs="Arial"/>
          <w:sz w:val="24"/>
          <w:szCs w:val="24"/>
        </w:rPr>
        <w:t>,</w:t>
      </w:r>
    </w:p>
    <w:p w14:paraId="0000001C" w14:textId="77777777" w:rsidR="0009308E" w:rsidRDefault="00000000">
      <w:pPr>
        <w:numPr>
          <w:ilvl w:val="0"/>
          <w:numId w:val="2"/>
        </w:numPr>
        <w:shd w:val="clear" w:color="auto" w:fill="FFFFFF"/>
        <w:spacing w:after="0" w:line="360" w:lineRule="auto"/>
        <w:jc w:val="both"/>
      </w:pPr>
      <w:r>
        <w:rPr>
          <w:rFonts w:ascii="Arial" w:eastAsia="Arial" w:hAnsi="Arial" w:cs="Arial"/>
          <w:sz w:val="24"/>
          <w:szCs w:val="24"/>
        </w:rPr>
        <w:t xml:space="preserve">przestrzegania regulacji wewnętrznych obowiązujących w obiekcie, w którym będzie odbywać się </w:t>
      </w:r>
      <w:r>
        <w:rPr>
          <w:rFonts w:ascii="Arial" w:eastAsia="Arial" w:hAnsi="Arial" w:cs="Arial"/>
          <w:b/>
          <w:sz w:val="24"/>
          <w:szCs w:val="24"/>
        </w:rPr>
        <w:t>Warsztat</w:t>
      </w:r>
      <w:r>
        <w:rPr>
          <w:rFonts w:ascii="Arial" w:eastAsia="Arial" w:hAnsi="Arial" w:cs="Arial"/>
          <w:sz w:val="24"/>
          <w:szCs w:val="24"/>
        </w:rPr>
        <w:t>.  </w:t>
      </w:r>
    </w:p>
    <w:p w14:paraId="0000001D" w14:textId="77777777" w:rsidR="0009308E" w:rsidRDefault="0009308E">
      <w:pPr>
        <w:shd w:val="clear" w:color="auto" w:fill="FFFFFF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000001E" w14:textId="77777777" w:rsidR="0009308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Uczestnik jest zobowiązany do korzystania z </w:t>
      </w:r>
      <w:r>
        <w:rPr>
          <w:rFonts w:ascii="Arial" w:eastAsia="Arial" w:hAnsi="Arial" w:cs="Arial"/>
          <w:b/>
          <w:sz w:val="24"/>
          <w:szCs w:val="24"/>
        </w:rPr>
        <w:t>Warsztatu</w:t>
      </w:r>
      <w:r>
        <w:rPr>
          <w:rFonts w:ascii="Arial" w:eastAsia="Arial" w:hAnsi="Arial" w:cs="Arial"/>
          <w:sz w:val="24"/>
          <w:szCs w:val="24"/>
        </w:rPr>
        <w:t xml:space="preserve"> w sposób zgodny z obowiązującym prawem, normami społecznymi i obyczajowymi oraz postanowieniami Regulaminu. </w:t>
      </w:r>
    </w:p>
    <w:p w14:paraId="0000001F" w14:textId="77777777" w:rsidR="0009308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Uczestnik, który w czasie trwania </w:t>
      </w:r>
      <w:r>
        <w:rPr>
          <w:rFonts w:ascii="Arial" w:eastAsia="Arial" w:hAnsi="Arial" w:cs="Arial"/>
          <w:b/>
          <w:sz w:val="24"/>
          <w:szCs w:val="24"/>
        </w:rPr>
        <w:t>Warsztatu</w:t>
      </w:r>
      <w:r>
        <w:rPr>
          <w:rFonts w:ascii="Arial" w:eastAsia="Arial" w:hAnsi="Arial" w:cs="Arial"/>
          <w:sz w:val="24"/>
          <w:szCs w:val="24"/>
        </w:rPr>
        <w:t xml:space="preserve"> znajduje się w stanie nietrzeźwości, spożywa alkohol lub inny środek odurzający, dostarcza informacje o charakterze bezprawnym, obraźliwym, naruszającym dobra osobiste może zostać usunięty ze </w:t>
      </w:r>
      <w:r>
        <w:rPr>
          <w:rFonts w:ascii="Arial" w:eastAsia="Arial" w:hAnsi="Arial" w:cs="Arial"/>
          <w:b/>
          <w:sz w:val="24"/>
          <w:szCs w:val="24"/>
        </w:rPr>
        <w:t>Warsztatu</w:t>
      </w:r>
      <w:r>
        <w:rPr>
          <w:rFonts w:ascii="Arial" w:eastAsia="Arial" w:hAnsi="Arial" w:cs="Arial"/>
          <w:sz w:val="24"/>
          <w:szCs w:val="24"/>
        </w:rPr>
        <w:t xml:space="preserve">. </w:t>
      </w:r>
    </w:p>
    <w:p w14:paraId="00000020" w14:textId="5B203CE6" w:rsidR="0009308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Za szkody, których sprawcą podczas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W</w:t>
      </w:r>
      <w:r>
        <w:rPr>
          <w:rFonts w:ascii="Arial" w:eastAsia="Arial" w:hAnsi="Arial" w:cs="Arial"/>
          <w:b/>
          <w:color w:val="000000"/>
          <w:sz w:val="24"/>
          <w:szCs w:val="24"/>
        </w:rPr>
        <w:t>arsztatów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jest Uczestnik, ponosi </w:t>
      </w:r>
      <w:r w:rsidR="000E70D3">
        <w:rPr>
          <w:rFonts w:ascii="Arial" w:eastAsia="Arial" w:hAnsi="Arial" w:cs="Arial"/>
          <w:color w:val="000000"/>
          <w:sz w:val="24"/>
          <w:szCs w:val="24"/>
        </w:rPr>
        <w:t xml:space="preserve">on pełną odpowiedzialność.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00000021" w14:textId="77777777" w:rsidR="0009308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 w:hanging="566"/>
        <w:jc w:val="both"/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Organizatorzy zastrzegają sobie prawo do fotografowania lub nagrywania fragmentów </w:t>
      </w:r>
      <w:r>
        <w:rPr>
          <w:rFonts w:ascii="Arial" w:eastAsia="Arial" w:hAnsi="Arial" w:cs="Arial"/>
          <w:b/>
          <w:sz w:val="24"/>
          <w:szCs w:val="24"/>
          <w:highlight w:val="white"/>
        </w:rPr>
        <w:t>W</w:t>
      </w:r>
      <w:r>
        <w:rPr>
          <w:rFonts w:ascii="Arial" w:eastAsia="Arial" w:hAnsi="Arial" w:cs="Arial"/>
          <w:b/>
          <w:color w:val="000000"/>
          <w:sz w:val="24"/>
          <w:szCs w:val="24"/>
          <w:highlight w:val="white"/>
        </w:rPr>
        <w:t>arsztatów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. Wyrażona przez uczestnika zgoda na nieodpłatne 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lastRenderedPageBreak/>
        <w:t xml:space="preserve">wykorzystanie jego wizerunku utrwalonego w trakcie </w:t>
      </w:r>
      <w:r>
        <w:rPr>
          <w:rFonts w:ascii="Arial" w:eastAsia="Arial" w:hAnsi="Arial" w:cs="Arial"/>
          <w:b/>
          <w:sz w:val="24"/>
          <w:szCs w:val="24"/>
          <w:highlight w:val="white"/>
        </w:rPr>
        <w:t>W</w:t>
      </w:r>
      <w:r>
        <w:rPr>
          <w:rFonts w:ascii="Arial" w:eastAsia="Arial" w:hAnsi="Arial" w:cs="Arial"/>
          <w:b/>
          <w:color w:val="000000"/>
          <w:sz w:val="24"/>
          <w:szCs w:val="24"/>
          <w:highlight w:val="white"/>
        </w:rPr>
        <w:t>arsztatów,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wykorzystana będzie wyłącznie do celów promocji projektu, w celach sprawozdawczych, w celach statutowych organizatora oraz w celach archiwalnych.</w:t>
      </w:r>
    </w:p>
    <w:p w14:paraId="00000022" w14:textId="77777777" w:rsidR="0009308E" w:rsidRDefault="00000000">
      <w:pPr>
        <w:numPr>
          <w:ilvl w:val="0"/>
          <w:numId w:val="4"/>
        </w:numPr>
        <w:spacing w:after="0" w:line="360" w:lineRule="auto"/>
        <w:ind w:left="425" w:hanging="56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Udział w </w:t>
      </w:r>
      <w:r>
        <w:rPr>
          <w:rFonts w:ascii="Arial" w:eastAsia="Arial" w:hAnsi="Arial" w:cs="Arial"/>
          <w:b/>
          <w:sz w:val="24"/>
          <w:szCs w:val="24"/>
        </w:rPr>
        <w:t>Warsztatach</w:t>
      </w:r>
      <w:r>
        <w:rPr>
          <w:rFonts w:ascii="Arial" w:eastAsia="Arial" w:hAnsi="Arial" w:cs="Arial"/>
          <w:sz w:val="24"/>
          <w:szCs w:val="24"/>
        </w:rPr>
        <w:t xml:space="preserve"> organizowanym przez NCK równoznaczny jest ze zgodą na bezpłatne, wielokrotne wykorzystywanie zdjęć z wizerunkiem uczestników szkolenia wykonanych przez organizatora, w mediach społecznościowych, stronie internetowej NCK oraz w sprawozdaniach z projektu. </w:t>
      </w:r>
    </w:p>
    <w:p w14:paraId="00000023" w14:textId="77777777" w:rsidR="0009308E" w:rsidRDefault="0009308E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00000024" w14:textId="77777777" w:rsidR="0009308E" w:rsidRDefault="00000000">
      <w:pPr>
        <w:spacing w:after="16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Postanowienia Końcowe:</w:t>
      </w:r>
    </w:p>
    <w:p w14:paraId="00000025" w14:textId="77777777" w:rsidR="0009308E" w:rsidRDefault="00000000">
      <w:pPr>
        <w:numPr>
          <w:ilvl w:val="0"/>
          <w:numId w:val="1"/>
        </w:numPr>
        <w:shd w:val="clear" w:color="auto" w:fill="FFFFFF"/>
        <w:spacing w:before="280" w:after="0" w:line="360" w:lineRule="auto"/>
        <w:ind w:left="425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Organizator zastrzega sobie prawo do dokonania zmian w ramowym programie </w:t>
      </w:r>
      <w:r>
        <w:rPr>
          <w:rFonts w:ascii="Arial" w:eastAsia="Arial" w:hAnsi="Arial" w:cs="Arial"/>
          <w:b/>
          <w:sz w:val="24"/>
          <w:szCs w:val="24"/>
        </w:rPr>
        <w:t>Warsztatu.</w:t>
      </w:r>
    </w:p>
    <w:p w14:paraId="00000026" w14:textId="77777777" w:rsidR="0009308E" w:rsidRDefault="00000000">
      <w:pPr>
        <w:numPr>
          <w:ilvl w:val="0"/>
          <w:numId w:val="1"/>
        </w:numPr>
        <w:shd w:val="clear" w:color="auto" w:fill="FFFFFF"/>
        <w:spacing w:after="0" w:line="360" w:lineRule="auto"/>
        <w:ind w:left="425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W uzasadnionych przypadkach Organizator zastrzega sobie prawo do zmiany prowadzących </w:t>
      </w:r>
      <w:r>
        <w:rPr>
          <w:rFonts w:ascii="Arial" w:eastAsia="Arial" w:hAnsi="Arial" w:cs="Arial"/>
          <w:b/>
          <w:sz w:val="24"/>
          <w:szCs w:val="24"/>
        </w:rPr>
        <w:t>Warsztatu</w:t>
      </w:r>
      <w:r>
        <w:rPr>
          <w:rFonts w:ascii="Arial" w:eastAsia="Arial" w:hAnsi="Arial" w:cs="Arial"/>
          <w:sz w:val="24"/>
          <w:szCs w:val="24"/>
        </w:rPr>
        <w:t>.</w:t>
      </w:r>
    </w:p>
    <w:p w14:paraId="00000027" w14:textId="77777777" w:rsidR="0009308E" w:rsidRDefault="00000000">
      <w:pPr>
        <w:numPr>
          <w:ilvl w:val="0"/>
          <w:numId w:val="1"/>
        </w:numPr>
        <w:shd w:val="clear" w:color="auto" w:fill="FFFFFF"/>
        <w:spacing w:after="0" w:line="360" w:lineRule="auto"/>
        <w:ind w:left="425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Organizator zastrzega sobie prawo do zmiany terminu </w:t>
      </w:r>
      <w:r>
        <w:rPr>
          <w:rFonts w:ascii="Arial" w:eastAsia="Arial" w:hAnsi="Arial" w:cs="Arial"/>
          <w:b/>
          <w:sz w:val="24"/>
          <w:szCs w:val="24"/>
        </w:rPr>
        <w:t>Warsztatu</w:t>
      </w:r>
      <w:r>
        <w:rPr>
          <w:rFonts w:ascii="Arial" w:eastAsia="Arial" w:hAnsi="Arial" w:cs="Arial"/>
          <w:sz w:val="24"/>
          <w:szCs w:val="24"/>
        </w:rPr>
        <w:t>.</w:t>
      </w:r>
    </w:p>
    <w:p w14:paraId="00000028" w14:textId="77777777" w:rsidR="0009308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5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Organizator zastrzega sobie prawo zmiany niniejszego Regulaminu. </w:t>
      </w:r>
    </w:p>
    <w:p w14:paraId="00000029" w14:textId="77777777" w:rsidR="0009308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360" w:lineRule="auto"/>
        <w:ind w:left="425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sz w:val="24"/>
          <w:szCs w:val="24"/>
        </w:rPr>
        <w:t>W sprawach nieuregulowanych Regulaminem stosuje się przepisy prawa polskiego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</w:rPr>
        <w:br/>
      </w:r>
    </w:p>
    <w:p w14:paraId="0000002A" w14:textId="77777777" w:rsidR="0009308E" w:rsidRDefault="00000000">
      <w:pPr>
        <w:spacing w:after="16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Ochrona danych osobowych: </w:t>
      </w:r>
    </w:p>
    <w:p w14:paraId="0000002B" w14:textId="77777777" w:rsidR="0009308E" w:rsidRDefault="00000000">
      <w:pPr>
        <w:spacing w:before="120"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1. Administratorem danych jest Nadbałtyckie Centrum Kultury w Gdańsku, ul. Korzenna 33/35, 80-851 Gdańsk, tel. 58 301 10 51, e-mail: sekretariat@nck.org.pl.</w:t>
      </w:r>
    </w:p>
    <w:p w14:paraId="0000002C" w14:textId="6D159177" w:rsidR="0009308E" w:rsidRDefault="00000000">
      <w:pPr>
        <w:spacing w:before="120"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2. Administrator wyznaczył Inspektora Ochrony Danych Osobowych, z którym można się kontaktować pod adresem: </w:t>
      </w:r>
      <w:hyperlink r:id="rId9" w:history="1">
        <w:r w:rsidR="00742947" w:rsidRPr="00EC664B">
          <w:rPr>
            <w:rStyle w:val="Hipercze"/>
            <w:rFonts w:ascii="Arial" w:eastAsia="Arial" w:hAnsi="Arial" w:cs="Arial"/>
            <w:sz w:val="24"/>
            <w:szCs w:val="24"/>
          </w:rPr>
          <w:t>iod@nck.org.pl</w:t>
        </w:r>
      </w:hyperlink>
      <w:r>
        <w:rPr>
          <w:rFonts w:ascii="Arial" w:eastAsia="Arial" w:hAnsi="Arial" w:cs="Arial"/>
          <w:sz w:val="24"/>
          <w:szCs w:val="24"/>
        </w:rPr>
        <w:t>.</w:t>
      </w:r>
    </w:p>
    <w:p w14:paraId="0000002D" w14:textId="38EA402C" w:rsidR="0009308E" w:rsidRDefault="00742947" w:rsidP="00742947">
      <w:pPr>
        <w:pStyle w:val="Nagwek1"/>
        <w:keepNext w:val="0"/>
        <w:keepLines w:val="0"/>
        <w:spacing w:before="0" w:after="0" w:line="240" w:lineRule="auto"/>
        <w:jc w:val="both"/>
        <w:rPr>
          <w:rFonts w:ascii="Arial" w:eastAsia="Arial" w:hAnsi="Arial" w:cs="Arial"/>
          <w:b w:val="0"/>
          <w:sz w:val="24"/>
          <w:szCs w:val="24"/>
        </w:rPr>
      </w:pPr>
      <w:bookmarkStart w:id="0" w:name="_heading=h.3aqkuq6splh8" w:colFirst="0" w:colLast="0"/>
      <w:bookmarkEnd w:id="0"/>
      <w:r>
        <w:rPr>
          <w:rFonts w:ascii="Arial" w:eastAsia="Arial" w:hAnsi="Arial" w:cs="Arial"/>
          <w:b w:val="0"/>
          <w:sz w:val="24"/>
          <w:szCs w:val="24"/>
        </w:rPr>
        <w:br/>
      </w:r>
      <w:r w:rsidR="00000000">
        <w:rPr>
          <w:rFonts w:ascii="Arial" w:eastAsia="Arial" w:hAnsi="Arial" w:cs="Arial"/>
          <w:b w:val="0"/>
          <w:sz w:val="24"/>
          <w:szCs w:val="24"/>
        </w:rPr>
        <w:t>3. Dane osobowe są przetwarzane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oraz ustawą  z dnia 10 maja 2018 r. o ochronie danych osobowych (Dz. U. z 2019 r. poz. 1781 ze zm.) - w celu realizacji zawartej umowy.</w:t>
      </w:r>
    </w:p>
    <w:p w14:paraId="0000002E" w14:textId="77777777" w:rsidR="0009308E" w:rsidRDefault="00000000">
      <w:pPr>
        <w:spacing w:before="120"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4. Pozyskane dane są wykorzystywane wyłącznie na potrzeby wykonywania obowiązków wynikających z przepisów podatkowych, księgowych, zabezpieczenia społecznego i ochrony socjalnej, sprawozdawczych.</w:t>
      </w:r>
    </w:p>
    <w:p w14:paraId="0000002F" w14:textId="77777777" w:rsidR="0009308E" w:rsidRDefault="00000000">
      <w:pPr>
        <w:spacing w:before="120"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 xml:space="preserve">5. Dane będą przechowywane przez czas realizacji umowy, włączając obowiązkowy okres przechowywania określony w ustawie o narodowym zasobie archiwalnym i archiwach (Dz.U. 2020 poz. 164 ze </w:t>
      </w:r>
      <w:proofErr w:type="spellStart"/>
      <w:r>
        <w:rPr>
          <w:rFonts w:ascii="Arial" w:eastAsia="Arial" w:hAnsi="Arial" w:cs="Arial"/>
          <w:sz w:val="24"/>
          <w:szCs w:val="24"/>
        </w:rPr>
        <w:t>zm</w:t>
      </w:r>
      <w:proofErr w:type="spellEnd"/>
      <w:r>
        <w:rPr>
          <w:rFonts w:ascii="Arial" w:eastAsia="Arial" w:hAnsi="Arial" w:cs="Arial"/>
          <w:sz w:val="24"/>
          <w:szCs w:val="24"/>
        </w:rPr>
        <w:t>)</w:t>
      </w:r>
    </w:p>
    <w:p w14:paraId="00000030" w14:textId="77777777" w:rsidR="0009308E" w:rsidRDefault="00000000">
      <w:pPr>
        <w:spacing w:before="120"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6. Dane są przekazywane innym podmiotom na podstawie przepisów prawa lub zawartych umów powierzenia przetwarzania danych osobowych w celu wypełnienia przepisów podatkowych, przepisów dot. ubezpieczeń, sprawozdawczych oraz innych określonych w prawie.</w:t>
      </w:r>
    </w:p>
    <w:p w14:paraId="00000031" w14:textId="77777777" w:rsidR="0009308E" w:rsidRDefault="00000000">
      <w:pPr>
        <w:spacing w:before="120"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7. Istnieje prawo dostępu do treści swoich danych osobowych, prawo do ich sprostowania, usunięcia, ograniczenia przetwarzania, przenoszenia, prawo do wniesienia sprzeciwu do ich przetwarzania. Powyższe można zrealizować kontaktując się z Administratorem danych pisemnie, mailowo lub telefonicznie.</w:t>
      </w:r>
    </w:p>
    <w:p w14:paraId="00000032" w14:textId="77777777" w:rsidR="0009308E" w:rsidRDefault="00000000">
      <w:pPr>
        <w:spacing w:before="120"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8. W każdej chwili można cofnąć zgodę na przetwarzanie danych w sposób określony w pkt. 7. Wycofanie zgody nie wpływa na zgodność z prawem przetwarzania, którego dokonano na podstawie zgody przed jej wycofaniem.</w:t>
      </w:r>
    </w:p>
    <w:p w14:paraId="00000033" w14:textId="77777777" w:rsidR="0009308E" w:rsidRDefault="00000000">
      <w:pPr>
        <w:spacing w:before="120"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9. Administrator nie zamierza przekazywać danych do państwa trzeciego ani do organizacji międzynarodowych.</w:t>
      </w:r>
    </w:p>
    <w:p w14:paraId="00000034" w14:textId="77777777" w:rsidR="0009308E" w:rsidRDefault="00000000">
      <w:pPr>
        <w:spacing w:before="120"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10. Podane dane nie podlegają procesowi zautomatyzowanego podejmowania decyzji, w tym profilowaniu.</w:t>
      </w:r>
    </w:p>
    <w:p w14:paraId="00000035" w14:textId="77777777" w:rsidR="0009308E" w:rsidRDefault="00000000">
      <w:pPr>
        <w:spacing w:before="120"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11. W wypadku stwierdzenia, że przetwarzanie danych dokonuje się z naruszeniem prawa przysługuje prawo do wniesienia skargi do Prezesa Urzędu Ochrony Danych Osobowych, ul. Stawki 2, 00-193 Warszawa.</w:t>
      </w:r>
    </w:p>
    <w:p w14:paraId="00000036" w14:textId="77777777" w:rsidR="0009308E" w:rsidRDefault="00000000">
      <w:pPr>
        <w:spacing w:before="120"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12. Podanie danych osobowych jest dobrowolne, jednakże niezbędne do realizacji celu ich przetwarzania. Podstawę prawną przetwarzania danych osobowych stanowi: art. 6 ust. 1 lit. b ogólnego rozporządzenia o ochronie danych, Kodeks cywilny, prawo podatkowe, ustawa o systemie ubezpieczeń społecznych. Konsekwencją niepodania danych osobowych jest brak możliwości realizacji zawartej umowy.</w:t>
      </w:r>
    </w:p>
    <w:p w14:paraId="00000037" w14:textId="77777777" w:rsidR="0009308E" w:rsidRDefault="00000000">
      <w:pPr>
        <w:spacing w:before="120" w:after="0"/>
        <w:ind w:left="144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00000038" w14:textId="77777777" w:rsidR="0009308E" w:rsidRDefault="00000000">
      <w:pPr>
        <w:spacing w:before="240" w:after="0"/>
        <w:ind w:left="144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sectPr w:rsidR="0009308E">
      <w:headerReference w:type="default" r:id="rId10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F94B24" w14:textId="77777777" w:rsidR="008F5FB3" w:rsidRDefault="008F5FB3">
      <w:pPr>
        <w:spacing w:after="0" w:line="240" w:lineRule="auto"/>
      </w:pPr>
      <w:r>
        <w:separator/>
      </w:r>
    </w:p>
  </w:endnote>
  <w:endnote w:type="continuationSeparator" w:id="0">
    <w:p w14:paraId="3056921E" w14:textId="77777777" w:rsidR="008F5FB3" w:rsidRDefault="008F5F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13777121-E7AD-4520-8ADC-85C73F71B50F}"/>
    <w:embedBold r:id="rId2" w:fontKey="{31EBF725-BCE6-44F5-9615-99BB3B78302D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3" w:fontKey="{1F4FFAEF-8A7B-477B-A1DD-C54EE16C4E43}"/>
    <w:embedItalic r:id="rId4" w:fontKey="{D14CDD39-3C3A-4BD6-9995-FFCFAD366E6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000000000000000"/>
    <w:charset w:val="EE"/>
    <w:family w:val="auto"/>
    <w:pitch w:val="variable"/>
    <w:sig w:usb0="A00002FF" w:usb1="4000207B" w:usb2="00000000" w:usb3="00000000" w:csb0="00000197" w:csb1="00000000"/>
    <w:embedRegular r:id="rId5" w:fontKey="{F802661E-4CAD-40EC-B3B1-B2C3F8420295}"/>
    <w:embedBold r:id="rId6" w:fontKey="{AC88E528-8EDC-4161-8429-DDFF4A51CE82}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7" w:fontKey="{86104AD6-BC39-4726-A7AC-F2B443F14ED0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8" w:fontKey="{7EA54602-293D-4317-9CC8-C6704E6795E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626D3" w14:textId="77777777" w:rsidR="008F5FB3" w:rsidRDefault="008F5FB3">
      <w:pPr>
        <w:spacing w:after="0" w:line="240" w:lineRule="auto"/>
      </w:pPr>
      <w:r>
        <w:separator/>
      </w:r>
    </w:p>
  </w:footnote>
  <w:footnote w:type="continuationSeparator" w:id="0">
    <w:p w14:paraId="2DBB1F44" w14:textId="77777777" w:rsidR="008F5FB3" w:rsidRDefault="008F5F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9" w14:textId="77777777" w:rsidR="0009308E" w:rsidRDefault="0009308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eastAsia="Calibri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86D8E"/>
    <w:multiLevelType w:val="multilevel"/>
    <w:tmpl w:val="5038D888"/>
    <w:lvl w:ilvl="0">
      <w:start w:val="1"/>
      <w:numFmt w:val="decimal"/>
      <w:lvlText w:val="%1."/>
      <w:lvlJc w:val="left"/>
      <w:pPr>
        <w:ind w:left="720" w:hanging="360"/>
      </w:pPr>
      <w:rPr>
        <w:color w:val="000000"/>
        <w:highlight w:val="whit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2F6979"/>
    <w:multiLevelType w:val="multilevel"/>
    <w:tmpl w:val="4460955E"/>
    <w:lvl w:ilvl="0">
      <w:start w:val="1"/>
      <w:numFmt w:val="decimal"/>
      <w:lvlText w:val="%1."/>
      <w:lvlJc w:val="left"/>
      <w:pPr>
        <w:ind w:left="643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2E5F03"/>
    <w:multiLevelType w:val="multilevel"/>
    <w:tmpl w:val="636EE50A"/>
    <w:lvl w:ilvl="0">
      <w:start w:val="1"/>
      <w:numFmt w:val="decimal"/>
      <w:lvlText w:val="%1."/>
      <w:lvlJc w:val="left"/>
      <w:pPr>
        <w:ind w:left="643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363" w:hanging="359"/>
      </w:pPr>
    </w:lvl>
    <w:lvl w:ilvl="2">
      <w:start w:val="1"/>
      <w:numFmt w:val="lowerRoman"/>
      <w:lvlText w:val="%3."/>
      <w:lvlJc w:val="right"/>
      <w:pPr>
        <w:ind w:left="2083" w:hanging="180"/>
      </w:pPr>
    </w:lvl>
    <w:lvl w:ilvl="3">
      <w:start w:val="1"/>
      <w:numFmt w:val="decimal"/>
      <w:lvlText w:val="%4."/>
      <w:lvlJc w:val="left"/>
      <w:pPr>
        <w:ind w:left="2803" w:hanging="360"/>
      </w:pPr>
    </w:lvl>
    <w:lvl w:ilvl="4">
      <w:start w:val="1"/>
      <w:numFmt w:val="lowerLetter"/>
      <w:lvlText w:val="%5."/>
      <w:lvlJc w:val="left"/>
      <w:pPr>
        <w:ind w:left="3523" w:hanging="360"/>
      </w:pPr>
    </w:lvl>
    <w:lvl w:ilvl="5">
      <w:start w:val="1"/>
      <w:numFmt w:val="lowerRoman"/>
      <w:lvlText w:val="%6."/>
      <w:lvlJc w:val="right"/>
      <w:pPr>
        <w:ind w:left="4243" w:hanging="180"/>
      </w:pPr>
    </w:lvl>
    <w:lvl w:ilvl="6">
      <w:start w:val="1"/>
      <w:numFmt w:val="decimal"/>
      <w:lvlText w:val="%7."/>
      <w:lvlJc w:val="left"/>
      <w:pPr>
        <w:ind w:left="4963" w:hanging="360"/>
      </w:pPr>
    </w:lvl>
    <w:lvl w:ilvl="7">
      <w:start w:val="1"/>
      <w:numFmt w:val="lowerLetter"/>
      <w:lvlText w:val="%8."/>
      <w:lvlJc w:val="left"/>
      <w:pPr>
        <w:ind w:left="5683" w:hanging="360"/>
      </w:pPr>
    </w:lvl>
    <w:lvl w:ilvl="8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5F2D7FEF"/>
    <w:multiLevelType w:val="multilevel"/>
    <w:tmpl w:val="70642F18"/>
    <w:lvl w:ilvl="0">
      <w:start w:val="1"/>
      <w:numFmt w:val="lowerLetter"/>
      <w:lvlText w:val="%1)"/>
      <w:lvlJc w:val="left"/>
      <w:pPr>
        <w:ind w:left="1080" w:hanging="360"/>
      </w:pPr>
      <w:rPr>
        <w:highlight w:val="white"/>
      </w:rPr>
    </w:lvl>
    <w:lvl w:ilvl="1">
      <w:start w:val="1"/>
      <w:numFmt w:val="lowerLetter"/>
      <w:lvlText w:val="%2)"/>
      <w:lvlJc w:val="left"/>
      <w:pPr>
        <w:ind w:left="1800" w:hanging="360"/>
      </w:pPr>
    </w:lvl>
    <w:lvl w:ilvl="2">
      <w:start w:val="1"/>
      <w:numFmt w:val="decimal"/>
      <w:lvlText w:val="%3."/>
      <w:lvlJc w:val="left"/>
      <w:pPr>
        <w:ind w:left="2520" w:hanging="36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decimal"/>
      <w:lvlText w:val="%5."/>
      <w:lvlJc w:val="left"/>
      <w:pPr>
        <w:ind w:left="3960" w:hanging="360"/>
      </w:pPr>
    </w:lvl>
    <w:lvl w:ilvl="5">
      <w:start w:val="1"/>
      <w:numFmt w:val="decimal"/>
      <w:lvlText w:val="%6."/>
      <w:lvlJc w:val="left"/>
      <w:pPr>
        <w:ind w:left="4680" w:hanging="36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decimal"/>
      <w:lvlText w:val="%8."/>
      <w:lvlJc w:val="left"/>
      <w:pPr>
        <w:ind w:left="6120" w:hanging="360"/>
      </w:pPr>
    </w:lvl>
    <w:lvl w:ilvl="8">
      <w:start w:val="1"/>
      <w:numFmt w:val="decimal"/>
      <w:lvlText w:val="%9."/>
      <w:lvlJc w:val="left"/>
      <w:pPr>
        <w:ind w:left="6840" w:hanging="360"/>
      </w:pPr>
    </w:lvl>
  </w:abstractNum>
  <w:abstractNum w:abstractNumId="4" w15:restartNumberingAfterBreak="0">
    <w:nsid w:val="6FB36AD9"/>
    <w:multiLevelType w:val="multilevel"/>
    <w:tmpl w:val="51020D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23540969">
    <w:abstractNumId w:val="4"/>
  </w:num>
  <w:num w:numId="2" w16cid:durableId="911934925">
    <w:abstractNumId w:val="3"/>
  </w:num>
  <w:num w:numId="3" w16cid:durableId="1863861312">
    <w:abstractNumId w:val="0"/>
  </w:num>
  <w:num w:numId="4" w16cid:durableId="501355844">
    <w:abstractNumId w:val="1"/>
  </w:num>
  <w:num w:numId="5" w16cid:durableId="16970031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08E"/>
    <w:rsid w:val="0009308E"/>
    <w:rsid w:val="000E70D3"/>
    <w:rsid w:val="003E006E"/>
    <w:rsid w:val="00742947"/>
    <w:rsid w:val="008F5FB3"/>
    <w:rsid w:val="009025FB"/>
    <w:rsid w:val="00C33BC3"/>
    <w:rsid w:val="00D10561"/>
    <w:rsid w:val="00D23E0F"/>
    <w:rsid w:val="00D64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CAEE6"/>
  <w15:docId w15:val="{89345849-F90F-4488-A131-ED1AEF45B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3F39"/>
    <w:rPr>
      <w:rFonts w:eastAsiaTheme="minorEastAsia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893F39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CF03DD"/>
    <w:rPr>
      <w:b/>
      <w:bCs/>
    </w:rPr>
  </w:style>
  <w:style w:type="character" w:styleId="Hipercze">
    <w:name w:val="Hyperlink"/>
    <w:basedOn w:val="Domylnaczcionkaakapitu"/>
    <w:uiPriority w:val="99"/>
    <w:unhideWhenUsed/>
    <w:rsid w:val="00CB6F72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B6F72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4D2F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2FB6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D2F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2FB6"/>
    <w:rPr>
      <w:rFonts w:eastAsiaTheme="minorEastAsia"/>
      <w:lang w:eastAsia="pl-PL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k.org.pl/pl/kalendariu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od@nck.org.pl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G6wBx6WRk6n2sI1tjKkIMqYWqw==">CgMxLjAyDmguM2Fxa3VxNnNwbGg4OAByITFHdWZiclJEbzg3NVlJM25pUVltQ2NRVkl2ZDNyc25neA==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965</Words>
  <Characters>5796</Characters>
  <Application>Microsoft Office Word</Application>
  <DocSecurity>0</DocSecurity>
  <Lines>48</Lines>
  <Paragraphs>13</Paragraphs>
  <ScaleCrop>false</ScaleCrop>
  <Company/>
  <LinksUpToDate>false</LinksUpToDate>
  <CharactersWithSpaces>6748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Anna Walter</cp:lastModifiedBy>
  <cp:revision>8</cp:revision>
  <dcterms:created xsi:type="dcterms:W3CDTF">2021-08-05T09:54:00Z</dcterms:created>
  <dcterms:modified xsi:type="dcterms:W3CDTF">2026-03-31T11:54:00Z</dcterms:modified>
</cp:coreProperties>
</file>