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68F9CA" w14:paraId="2ED62B03" wp14:textId="1948B2CE">
      <w:p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468F9CA" w:rsidR="0468F9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Grażyna </w:t>
      </w:r>
      <w:proofErr w:type="spellStart"/>
      <w:r w:rsidRPr="0468F9CA" w:rsidR="0468F9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Rigall</w:t>
      </w:r>
      <w:proofErr w:type="spellEnd"/>
      <w:r w:rsidRPr="0468F9CA" w:rsidR="0468F9C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absolwentka wydziału malarstwa Akademii Sztuk Pięknych w Gdańsku. Ilustratorka, malarka, graficzka. Tworzy instalacje z wykorzystaniem wykonywanych przez siebie lalek. Prowadzi warsztaty plastyczne i edukacyjne. </w:t>
      </w:r>
    </w:p>
    <w:p xmlns:wp14="http://schemas.microsoft.com/office/word/2010/wordml" w:rsidP="0468F9CA" w14:paraId="5089E30E" wp14:textId="0659A8C6">
      <w:pPr>
        <w:pStyle w:val="Normal"/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Jest autorką ilustracji do kilkunastu książek dla dzieci (m.in. Katarzyny </w:t>
      </w:r>
      <w:proofErr w:type="spellStart"/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Ryrych</w:t>
      </w:r>
      <w:proofErr w:type="spellEnd"/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„Łopianowe pole”, Marzeny Matuszak „Człowiek jaki jest, każdy widzi”, Roksany </w:t>
      </w:r>
      <w:proofErr w:type="spellStart"/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Jędrzejewskiej-Wróbel</w:t>
      </w:r>
      <w:proofErr w:type="spellEnd"/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„Humory Hipolita Kabla”) oraz współautorką książki kulinarnej „Baba Ali – bryły w przestrzeni, warzywa w kosmosie”. W różnorodnej działalności artystycznej pochwalić może się także tworzeniem scenografii dla Przenośnego Muzeum Rysunku Dziecięcego oraz projektami </w:t>
      </w:r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okładek płyt</w:t>
      </w:r>
      <w:r w:rsidRPr="0468F9CA" w:rsidR="0468F9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teledysków trójmiejskich artystów. </w:t>
      </w:r>
    </w:p>
    <w:p xmlns:wp14="http://schemas.microsoft.com/office/word/2010/wordml" w:rsidP="0468F9CA" w14:paraId="57375426" wp14:textId="46F44843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85B46E"/>
  <w15:docId w15:val="{05BDD7E2-3D70-4621-94AE-E724A0560B3D}"/>
  <w:rsids>
    <w:rsidRoot w:val="5485B46E"/>
    <w:rsid w:val="0468F9CA"/>
    <w:rsid w:val="5485B4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2021-08-02T09:32:11.9785634Z</dcterms:created>
  <dcterms:modified xsi:type="dcterms:W3CDTF">2021-08-02T09:50:07.8246165Z</dcterms:modified>
  <dc:creator>Anna W</dc:creator>
  <lastModifiedBy>Anna W</lastModifiedBy>
</coreProperties>
</file>